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E9394" w14:textId="77777777" w:rsidR="004822CD" w:rsidRDefault="006D74A0">
      <w:pPr>
        <w:spacing w:before="66"/>
        <w:ind w:left="1727" w:right="1752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14:paraId="081057FB" w14:textId="77777777" w:rsidR="004822CD" w:rsidRDefault="004822CD">
      <w:pPr>
        <w:pStyle w:val="af5"/>
      </w:pPr>
    </w:p>
    <w:p w14:paraId="760BE909" w14:textId="77777777" w:rsidR="004822CD" w:rsidRDefault="006D74A0">
      <w:pPr>
        <w:spacing w:before="1"/>
        <w:ind w:left="1729" w:right="17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1F7E898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(Финансовый университет) </w:t>
      </w:r>
    </w:p>
    <w:p w14:paraId="5EA2DF77" w14:textId="77777777" w:rsidR="004822CD" w:rsidRDefault="004822CD">
      <w:pPr>
        <w:jc w:val="center"/>
        <w:rPr>
          <w:sz w:val="28"/>
          <w:szCs w:val="28"/>
        </w:rPr>
      </w:pPr>
    </w:p>
    <w:p w14:paraId="2963C6AD" w14:textId="77777777" w:rsidR="004822CD" w:rsidRDefault="006D74A0">
      <w:pPr>
        <w:jc w:val="center"/>
        <w:rPr>
          <w:rFonts w:eastAsiaTheme="minorHAnsi"/>
          <w:b/>
          <w:i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Департамент </w:t>
      </w:r>
      <w:r>
        <w:rPr>
          <w:rFonts w:eastAsiaTheme="minorHAnsi"/>
          <w:b/>
          <w:iCs/>
          <w:sz w:val="28"/>
          <w:szCs w:val="28"/>
        </w:rPr>
        <w:t>туризма и гостиничного бизнеса</w:t>
      </w:r>
    </w:p>
    <w:p w14:paraId="73C9AAA5" w14:textId="77777777" w:rsidR="004822CD" w:rsidRDefault="006D74A0">
      <w:pPr>
        <w:spacing w:line="480" w:lineRule="auto"/>
        <w:ind w:left="2552" w:right="25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экономики и бизнеса</w:t>
      </w:r>
    </w:p>
    <w:tbl>
      <w:tblPr>
        <w:tblW w:w="9520" w:type="dxa"/>
        <w:tblInd w:w="1361" w:type="dxa"/>
        <w:tblLook w:val="04A0" w:firstRow="1" w:lastRow="0" w:firstColumn="1" w:lastColumn="0" w:noHBand="0" w:noVBand="1"/>
      </w:tblPr>
      <w:tblGrid>
        <w:gridCol w:w="4417"/>
        <w:gridCol w:w="5103"/>
      </w:tblGrid>
      <w:tr w:rsidR="004822CD" w14:paraId="64D9B185" w14:textId="77777777">
        <w:trPr>
          <w:trHeight w:val="2393"/>
        </w:trPr>
        <w:tc>
          <w:tcPr>
            <w:tcW w:w="4417" w:type="dxa"/>
            <w:shd w:val="clear" w:color="auto" w:fill="auto"/>
          </w:tcPr>
          <w:p w14:paraId="1AA466F1" w14:textId="77777777" w:rsidR="004822CD" w:rsidRDefault="006D7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300DEDB7" w14:textId="51174734" w:rsidR="004822CD" w:rsidRDefault="00CB2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«Брайтон Корпорейшн»</w:t>
            </w:r>
          </w:p>
          <w:p w14:paraId="216547DE" w14:textId="77777777" w:rsidR="004822CD" w:rsidRPr="00CB272A" w:rsidRDefault="006D74A0">
            <w:pPr>
              <w:rPr>
                <w:sz w:val="24"/>
                <w:szCs w:val="24"/>
              </w:rPr>
            </w:pPr>
            <w:r w:rsidRPr="00CB272A">
              <w:rPr>
                <w:sz w:val="24"/>
                <w:szCs w:val="24"/>
              </w:rPr>
              <w:t>(наименование организации)</w:t>
            </w:r>
          </w:p>
          <w:p w14:paraId="25639511" w14:textId="77777777" w:rsidR="00CB272A" w:rsidRDefault="00CB2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14:paraId="49E2767B" w14:textId="523DBC09" w:rsidR="004822CD" w:rsidRPr="00CB272A" w:rsidRDefault="00CB272A">
            <w:pPr>
              <w:rPr>
                <w:sz w:val="24"/>
                <w:szCs w:val="24"/>
              </w:rPr>
            </w:pPr>
            <w:r w:rsidRPr="00CB272A">
              <w:rPr>
                <w:sz w:val="24"/>
                <w:szCs w:val="24"/>
              </w:rPr>
              <w:t xml:space="preserve"> </w:t>
            </w:r>
            <w:r w:rsidR="006D74A0" w:rsidRPr="00CB272A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0FE818BD" w14:textId="5F5AFFEF" w:rsidR="004822CD" w:rsidRDefault="006D7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CB272A">
              <w:rPr>
                <w:sz w:val="28"/>
                <w:szCs w:val="28"/>
              </w:rPr>
              <w:t>И.М.Глойдман</w:t>
            </w:r>
          </w:p>
          <w:p w14:paraId="5609CC25" w14:textId="77777777" w:rsidR="004822CD" w:rsidRPr="00CB272A" w:rsidRDefault="006D74A0">
            <w:pPr>
              <w:rPr>
                <w:sz w:val="24"/>
                <w:szCs w:val="24"/>
              </w:rPr>
            </w:pPr>
            <w:r w:rsidRPr="00CB272A">
              <w:rPr>
                <w:sz w:val="24"/>
                <w:szCs w:val="24"/>
              </w:rPr>
              <w:t xml:space="preserve">                   (подпись)</w:t>
            </w:r>
          </w:p>
          <w:p w14:paraId="50E99E34" w14:textId="5DF59E0C" w:rsidR="004822CD" w:rsidRDefault="00CB2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«27» июня</w:t>
            </w:r>
            <w:r w:rsidR="006D74A0">
              <w:rPr>
                <w:sz w:val="28"/>
                <w:szCs w:val="28"/>
              </w:rPr>
              <w:t xml:space="preserve"> 2023г.</w:t>
            </w:r>
          </w:p>
          <w:p w14:paraId="2D6706E9" w14:textId="77777777" w:rsidR="004822CD" w:rsidRDefault="004822C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  <w:shd w:val="clear" w:color="auto" w:fill="auto"/>
          </w:tcPr>
          <w:p w14:paraId="6480E033" w14:textId="77777777" w:rsidR="004822CD" w:rsidRDefault="006D74A0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>УТВЕРЖДАЮ</w:t>
            </w:r>
          </w:p>
          <w:p w14:paraId="3F25F046" w14:textId="77777777" w:rsidR="004822CD" w:rsidRDefault="004822CD">
            <w:pPr>
              <w:rPr>
                <w:sz w:val="28"/>
                <w:szCs w:val="40"/>
              </w:rPr>
            </w:pPr>
          </w:p>
          <w:p w14:paraId="2D7F8EEA" w14:textId="77777777" w:rsidR="004822CD" w:rsidRDefault="006D74A0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Проректор по учебной и методической работе </w:t>
            </w:r>
          </w:p>
          <w:p w14:paraId="119A668D" w14:textId="77777777" w:rsidR="004822CD" w:rsidRDefault="004822CD">
            <w:pPr>
              <w:jc w:val="center"/>
              <w:rPr>
                <w:sz w:val="28"/>
                <w:szCs w:val="40"/>
              </w:rPr>
            </w:pPr>
          </w:p>
          <w:p w14:paraId="6B5CE3E5" w14:textId="77777777" w:rsidR="004822CD" w:rsidRDefault="006D74A0">
            <w:pPr>
              <w:jc w:val="center"/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__________________Е.А. Каменева </w:t>
            </w:r>
          </w:p>
          <w:p w14:paraId="659FBCA1" w14:textId="77777777" w:rsidR="004822CD" w:rsidRDefault="004822CD">
            <w:pPr>
              <w:jc w:val="center"/>
              <w:rPr>
                <w:sz w:val="28"/>
                <w:szCs w:val="40"/>
              </w:rPr>
            </w:pPr>
          </w:p>
          <w:p w14:paraId="3C1450D1" w14:textId="6865F5FB" w:rsidR="004822CD" w:rsidRDefault="00CB272A">
            <w:pPr>
              <w:rPr>
                <w:sz w:val="28"/>
                <w:szCs w:val="40"/>
              </w:rPr>
            </w:pPr>
            <w:r>
              <w:rPr>
                <w:sz w:val="28"/>
                <w:szCs w:val="40"/>
              </w:rPr>
              <w:t xml:space="preserve">«29» июня </w:t>
            </w:r>
            <w:r w:rsidR="006D74A0">
              <w:rPr>
                <w:sz w:val="28"/>
                <w:szCs w:val="40"/>
              </w:rPr>
              <w:t>2023 г.</w:t>
            </w:r>
          </w:p>
          <w:p w14:paraId="726D4414" w14:textId="77777777" w:rsidR="004822CD" w:rsidRDefault="004822CD">
            <w:pPr>
              <w:rPr>
                <w:sz w:val="28"/>
                <w:szCs w:val="28"/>
              </w:rPr>
            </w:pPr>
          </w:p>
        </w:tc>
      </w:tr>
    </w:tbl>
    <w:p w14:paraId="0E7C17B5" w14:textId="77777777" w:rsidR="004822CD" w:rsidRDefault="004822CD">
      <w:pPr>
        <w:spacing w:line="480" w:lineRule="auto"/>
        <w:ind w:left="2552" w:right="2505"/>
        <w:jc w:val="center"/>
        <w:rPr>
          <w:sz w:val="24"/>
        </w:rPr>
      </w:pPr>
    </w:p>
    <w:p w14:paraId="49A62CCE" w14:textId="77777777" w:rsidR="004822CD" w:rsidRDefault="004822CD">
      <w:pPr>
        <w:pStyle w:val="af5"/>
      </w:pPr>
    </w:p>
    <w:p w14:paraId="0711C191" w14:textId="77777777" w:rsidR="004822CD" w:rsidRDefault="006D74A0">
      <w:pPr>
        <w:pStyle w:val="af5"/>
        <w:spacing w:before="1" w:line="516" w:lineRule="auto"/>
        <w:ind w:left="2753" w:right="277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Швец И.Ю. </w:t>
      </w:r>
    </w:p>
    <w:p w14:paraId="4F3B8C46" w14:textId="77777777" w:rsidR="004822CD" w:rsidRDefault="006D74A0">
      <w:pPr>
        <w:pStyle w:val="af5"/>
        <w:spacing w:before="1" w:line="516" w:lineRule="auto"/>
        <w:ind w:left="1985" w:right="207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ТУРИЗМ И УСТОЙЧИВОЕ РАЗВИТИЕ</w:t>
      </w:r>
    </w:p>
    <w:p w14:paraId="3A8146E7" w14:textId="77777777" w:rsidR="004822CD" w:rsidRDefault="006D74A0">
      <w:pPr>
        <w:pStyle w:val="111"/>
        <w:spacing w:line="320" w:lineRule="exact"/>
        <w:ind w:right="1747"/>
        <w:jc w:val="center"/>
      </w:pPr>
      <w:r>
        <w:t>Рабочая программа дисциплины</w:t>
      </w:r>
    </w:p>
    <w:p w14:paraId="0C89CDDC" w14:textId="77777777" w:rsidR="004822CD" w:rsidRDefault="006D74A0">
      <w:pPr>
        <w:pStyle w:val="af5"/>
        <w:spacing w:line="320" w:lineRule="exact"/>
        <w:ind w:left="1727" w:right="1752"/>
        <w:jc w:val="center"/>
      </w:pPr>
      <w:r>
        <w:t>для студентов, обучающихся по направлению подготовки</w:t>
      </w:r>
    </w:p>
    <w:p w14:paraId="1DAB1E68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>43.04.02 - Туризм,</w:t>
      </w:r>
    </w:p>
    <w:p w14:paraId="48BA3913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2B2C57B5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туризмом (с частичной реализацией на английском языке),</w:t>
      </w:r>
    </w:p>
    <w:p w14:paraId="5F2D915F" w14:textId="77777777" w:rsidR="004822CD" w:rsidRDefault="004822CD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22EC273" w14:textId="77777777" w:rsidR="004822CD" w:rsidRDefault="004822C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06E6A6EC" w14:textId="77777777" w:rsidR="004822CD" w:rsidRDefault="006D74A0">
      <w:pPr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Рекомендовано Ученым советом Факультета экономики и бизнеса</w:t>
      </w:r>
    </w:p>
    <w:p w14:paraId="599E6A00" w14:textId="5A7034A5" w:rsidR="004822CD" w:rsidRPr="00CB272A" w:rsidRDefault="00CB272A">
      <w:pPr>
        <w:contextualSpacing/>
        <w:jc w:val="center"/>
        <w:rPr>
          <w:sz w:val="28"/>
          <w:szCs w:val="20"/>
        </w:rPr>
      </w:pPr>
      <w:r>
        <w:rPr>
          <w:i/>
          <w:sz w:val="28"/>
          <w:szCs w:val="20"/>
        </w:rPr>
        <w:t>протокол № 31 от «20» июня</w:t>
      </w:r>
      <w:r w:rsidR="006D74A0" w:rsidRPr="00CB272A">
        <w:rPr>
          <w:i/>
          <w:sz w:val="28"/>
          <w:szCs w:val="20"/>
        </w:rPr>
        <w:t xml:space="preserve"> 2023 г.</w:t>
      </w:r>
    </w:p>
    <w:p w14:paraId="2D5559AB" w14:textId="77777777" w:rsidR="004822CD" w:rsidRPr="00CB272A" w:rsidRDefault="006D74A0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 w:rsidRPr="00CB272A">
        <w:rPr>
          <w:i/>
          <w:sz w:val="28"/>
          <w:szCs w:val="20"/>
        </w:rPr>
        <w:t xml:space="preserve">Одобрено на заседании Департамента отраслевых рынков </w:t>
      </w:r>
    </w:p>
    <w:p w14:paraId="3E5DBC87" w14:textId="05FEB4F4" w:rsidR="004822CD" w:rsidRDefault="00CB272A">
      <w:pPr>
        <w:contextualSpacing/>
        <w:jc w:val="center"/>
        <w:rPr>
          <w:bCs/>
          <w:i/>
          <w:sz w:val="28"/>
          <w:szCs w:val="28"/>
        </w:rPr>
      </w:pPr>
      <w:r>
        <w:rPr>
          <w:i/>
          <w:sz w:val="28"/>
          <w:szCs w:val="20"/>
        </w:rPr>
        <w:t>протокол № 13 от «07» июня</w:t>
      </w:r>
      <w:r w:rsidR="006D74A0" w:rsidRPr="00CB272A">
        <w:rPr>
          <w:i/>
          <w:sz w:val="28"/>
          <w:szCs w:val="20"/>
        </w:rPr>
        <w:t xml:space="preserve"> 2023 г</w:t>
      </w:r>
      <w:bookmarkStart w:id="0" w:name="_GoBack"/>
      <w:bookmarkEnd w:id="0"/>
      <w:r w:rsidR="006D74A0" w:rsidRPr="00CB272A">
        <w:rPr>
          <w:i/>
          <w:sz w:val="28"/>
          <w:szCs w:val="20"/>
        </w:rPr>
        <w:t>.</w:t>
      </w:r>
    </w:p>
    <w:p w14:paraId="491F6486" w14:textId="77777777" w:rsidR="004822CD" w:rsidRDefault="004822CD">
      <w:pPr>
        <w:jc w:val="center"/>
        <w:rPr>
          <w:i/>
          <w:iCs/>
          <w:sz w:val="28"/>
          <w:szCs w:val="28"/>
        </w:rPr>
      </w:pPr>
    </w:p>
    <w:p w14:paraId="54604AC3" w14:textId="77777777" w:rsidR="004822CD" w:rsidRDefault="004822CD">
      <w:pPr>
        <w:rPr>
          <w:sz w:val="28"/>
          <w:szCs w:val="28"/>
        </w:rPr>
      </w:pPr>
    </w:p>
    <w:p w14:paraId="0D20EBC4" w14:textId="77777777" w:rsidR="004822CD" w:rsidRDefault="004822CD">
      <w:pPr>
        <w:rPr>
          <w:sz w:val="28"/>
          <w:szCs w:val="28"/>
        </w:rPr>
      </w:pPr>
    </w:p>
    <w:p w14:paraId="43017846" w14:textId="77777777" w:rsidR="004822CD" w:rsidRDefault="006D7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14:paraId="76085C3D" w14:textId="77777777" w:rsidR="004822CD" w:rsidRDefault="004822CD">
      <w:pPr>
        <w:spacing w:line="233" w:lineRule="exact"/>
        <w:sectPr w:rsidR="004822CD">
          <w:footerReference w:type="default" r:id="rId7"/>
          <w:pgSz w:w="11910" w:h="16840"/>
          <w:pgMar w:top="1320" w:right="440" w:bottom="1240" w:left="460" w:header="0" w:footer="978" w:gutter="0"/>
          <w:cols w:space="720"/>
          <w:docGrid w:linePitch="360"/>
        </w:sectPr>
      </w:pPr>
    </w:p>
    <w:p w14:paraId="39C7989B" w14:textId="77777777" w:rsidR="004822CD" w:rsidRDefault="004822CD">
      <w:pPr>
        <w:keepNext/>
        <w:jc w:val="center"/>
        <w:rPr>
          <w:b/>
          <w:sz w:val="28"/>
          <w:szCs w:val="28"/>
        </w:rPr>
      </w:pPr>
    </w:p>
    <w:tbl>
      <w:tblPr>
        <w:tblStyle w:val="afa"/>
        <w:tblW w:w="978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8930"/>
        <w:gridCol w:w="850"/>
      </w:tblGrid>
      <w:tr w:rsidR="004822CD" w14:paraId="1193959D" w14:textId="77777777">
        <w:trPr>
          <w:trHeight w:val="1008"/>
        </w:trPr>
        <w:tc>
          <w:tcPr>
            <w:tcW w:w="9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36434F" w14:textId="77777777" w:rsidR="004822CD" w:rsidRDefault="004822CD">
            <w:pPr>
              <w:jc w:val="center"/>
              <w:rPr>
                <w:b/>
                <w:sz w:val="28"/>
                <w:szCs w:val="28"/>
              </w:rPr>
            </w:pPr>
          </w:p>
          <w:p w14:paraId="71C0EEBC" w14:textId="77777777" w:rsidR="004822CD" w:rsidRDefault="006D74A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tr w:rsidR="004822CD" w14:paraId="2B83EF1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DF707D" w14:textId="77777777" w:rsidR="004822CD" w:rsidRDefault="006D74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дисциплины……………………………………………….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EB5E0D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822CD" w14:paraId="666BA88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7915E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</w:t>
            </w:r>
            <w:r>
              <w:rPr>
                <w:sz w:val="28"/>
                <w:szCs w:val="28"/>
              </w:rPr>
              <w:t xml:space="preserve">(перечень компетенций) </w:t>
            </w:r>
            <w:r>
              <w:rPr>
                <w:rFonts w:eastAsia="Calibri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4B48F7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A3B0F29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6C17329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822CD" w14:paraId="4C74C93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2C8168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6D482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822CD" w14:paraId="2B7EAA8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574746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A56268B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6115B5E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2EAF9D2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6CCCB45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600010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EF408D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7B8C39C9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D91C8A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22F0419D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306F5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дисциплины………………………………………………..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2C136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488AE71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11E18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06BCE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822CD" w14:paraId="69B5B2B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CFC455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ABB118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822CD" w14:paraId="41BE1F1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A9718B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9CCBDA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7451ED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822CD" w14:paraId="776EEBD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BB732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3E3333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343F3206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822CD" w14:paraId="78CD444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599062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rFonts w:eastAsia="Calibri"/>
                <w:bCs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04E954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3F77FA6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822CD" w14:paraId="0C8BC1B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C197A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E4F575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0A95E19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822CD" w14:paraId="00FB4207" w14:textId="77777777">
        <w:trPr>
          <w:trHeight w:val="503"/>
        </w:trPr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92909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9C2FE20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89BEDB7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822CD" w14:paraId="3635F9B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220B10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343301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1C95B463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22CD" w14:paraId="23C1881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BA4483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E33DAB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22CD" w14:paraId="15D85AD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8D977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F89F47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0903219E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82D4E10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D18A755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822CD" w14:paraId="5243381F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20F631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918FB8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14:paraId="77CCD287" w14:textId="77777777" w:rsidR="004822CD" w:rsidRDefault="004822CD">
      <w:pPr>
        <w:keepNext/>
        <w:ind w:left="709" w:right="378"/>
        <w:rPr>
          <w:b/>
          <w:sz w:val="28"/>
          <w:szCs w:val="28"/>
        </w:rPr>
      </w:pPr>
    </w:p>
    <w:p w14:paraId="07B57A03" w14:textId="77777777" w:rsidR="004822CD" w:rsidRDefault="006D74A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58166708" w14:textId="77777777" w:rsidR="004822CD" w:rsidRDefault="006D74A0">
      <w:pPr>
        <w:keepNext/>
        <w:ind w:left="709" w:right="37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6E7B829B" w14:textId="77777777" w:rsidR="004822CD" w:rsidRDefault="004822CD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</w:p>
    <w:p w14:paraId="134E794F" w14:textId="77777777" w:rsidR="004822CD" w:rsidRDefault="006D74A0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  <w:r>
        <w:rPr>
          <w:sz w:val="28"/>
          <w:szCs w:val="28"/>
          <w:shd w:val="clear" w:color="auto" w:fill="FFFFFF"/>
        </w:rPr>
        <w:t>Туризм и устойчивое развитие</w:t>
      </w:r>
    </w:p>
    <w:p w14:paraId="44908F0F" w14:textId="77777777" w:rsidR="004822CD" w:rsidRDefault="004822CD">
      <w:pPr>
        <w:tabs>
          <w:tab w:val="left" w:pos="540"/>
        </w:tabs>
        <w:ind w:left="709" w:right="378"/>
        <w:contextualSpacing/>
        <w:jc w:val="both"/>
        <w:rPr>
          <w:sz w:val="28"/>
        </w:rPr>
      </w:pPr>
    </w:p>
    <w:p w14:paraId="78CD1799" w14:textId="77777777" w:rsidR="004822CD" w:rsidRDefault="006D74A0">
      <w:pPr>
        <w:tabs>
          <w:tab w:val="left" w:pos="540"/>
        </w:tabs>
        <w:ind w:left="709" w:right="37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F0F5106" w14:textId="77777777" w:rsidR="004822CD" w:rsidRDefault="006D74A0">
      <w:pPr>
        <w:pStyle w:val="af5"/>
        <w:spacing w:before="43" w:after="7"/>
        <w:ind w:right="690"/>
        <w:jc w:val="right"/>
      </w:pPr>
      <w:r>
        <w:t>Таблица 1</w:t>
      </w:r>
    </w:p>
    <w:tbl>
      <w:tblPr>
        <w:tblStyle w:val="TableNormal"/>
        <w:tblW w:w="1006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59"/>
        <w:gridCol w:w="2729"/>
        <w:gridCol w:w="4112"/>
      </w:tblGrid>
      <w:tr w:rsidR="004822CD" w14:paraId="1DD31F25" w14:textId="77777777">
        <w:trPr>
          <w:trHeight w:val="1032"/>
        </w:trPr>
        <w:tc>
          <w:tcPr>
            <w:tcW w:w="1066" w:type="dxa"/>
          </w:tcPr>
          <w:p w14:paraId="39A44A8B" w14:textId="77777777" w:rsidR="004822CD" w:rsidRDefault="006D74A0">
            <w:pPr>
              <w:pStyle w:val="TableParagraph"/>
              <w:ind w:left="107" w:right="1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 тенции</w:t>
            </w:r>
          </w:p>
        </w:tc>
        <w:tc>
          <w:tcPr>
            <w:tcW w:w="2159" w:type="dxa"/>
          </w:tcPr>
          <w:p w14:paraId="6ECC779B" w14:textId="77777777" w:rsidR="004822CD" w:rsidRDefault="006D74A0">
            <w:pPr>
              <w:pStyle w:val="TableParagraph"/>
              <w:ind w:left="110" w:right="97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9" w:type="dxa"/>
          </w:tcPr>
          <w:p w14:paraId="35156F98" w14:textId="77777777" w:rsidR="004822CD" w:rsidRDefault="006D74A0">
            <w:pPr>
              <w:pStyle w:val="TableParagraph"/>
              <w:ind w:left="110" w:right="434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2" w:type="dxa"/>
          </w:tcPr>
          <w:p w14:paraId="1266DE7B" w14:textId="77777777" w:rsidR="004822CD" w:rsidRDefault="006D74A0">
            <w:pPr>
              <w:pStyle w:val="TableParagraph"/>
              <w:ind w:left="110" w:right="121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0F71DA5F" w14:textId="77777777" w:rsidR="004822CD" w:rsidRDefault="006D74A0">
            <w:pPr>
              <w:pStyle w:val="TableParagraph"/>
              <w:spacing w:line="285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</w:tr>
      <w:tr w:rsidR="004822CD" w14:paraId="3B118F6C" w14:textId="77777777">
        <w:trPr>
          <w:trHeight w:val="8274"/>
        </w:trPr>
        <w:tc>
          <w:tcPr>
            <w:tcW w:w="1066" w:type="dxa"/>
          </w:tcPr>
          <w:p w14:paraId="475E7D7F" w14:textId="77777777" w:rsidR="004822CD" w:rsidRDefault="006D74A0">
            <w:pPr>
              <w:pStyle w:val="TableParagraph"/>
              <w:ind w:left="107"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14:paraId="0F014DAD" w14:textId="77777777" w:rsidR="004822CD" w:rsidRDefault="004822CD">
            <w:pPr>
              <w:pStyle w:val="TableParagraph"/>
              <w:ind w:left="107" w:right="162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400DA5D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669FE13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закономерности и тенденции развития бизнес-технологий и</w:t>
            </w:r>
          </w:p>
          <w:p w14:paraId="1E9049C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</w:t>
            </w:r>
          </w:p>
        </w:tc>
        <w:tc>
          <w:tcPr>
            <w:tcW w:w="2729" w:type="dxa"/>
          </w:tcPr>
          <w:p w14:paraId="206B641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1. Разрабатывает стратегии развития индустрии туризма и гостеприимства, готовит необходимую для их реализации проектную документацию.</w:t>
            </w:r>
          </w:p>
          <w:p w14:paraId="52EB5F15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2AAB8039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1062CB2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39182C60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6F6B21DC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7BFEDD98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7B8806F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 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2C80A14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</w:p>
          <w:p w14:paraId="5DB7EF64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 Демонстрирует владение методами построения бизнес-модели компании — сферы — туризма и гостеприимства, ее развития и трансформации.</w:t>
            </w:r>
          </w:p>
        </w:tc>
        <w:tc>
          <w:tcPr>
            <w:tcW w:w="4112" w:type="dxa"/>
          </w:tcPr>
          <w:p w14:paraId="7467BDEB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стратегии развития индустрии 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4AEDE47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2362B26D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C63C97B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3B352AE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01BBDB1B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ED13F9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C81B18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7684ED9F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49CDB94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70A0AF7A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5F78DF0B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</w:tr>
      <w:tr w:rsidR="004822CD" w14:paraId="09617D54" w14:textId="77777777">
        <w:trPr>
          <w:trHeight w:val="1495"/>
        </w:trPr>
        <w:tc>
          <w:tcPr>
            <w:tcW w:w="1066" w:type="dxa"/>
          </w:tcPr>
          <w:p w14:paraId="2BB807B0" w14:textId="77777777" w:rsidR="004822CD" w:rsidRDefault="006D74A0">
            <w:pPr>
              <w:pStyle w:val="TableParagraph"/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ПК-3</w:t>
            </w:r>
          </w:p>
        </w:tc>
        <w:tc>
          <w:tcPr>
            <w:tcW w:w="2159" w:type="dxa"/>
          </w:tcPr>
          <w:p w14:paraId="4E0BC28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взаимоувязке с бизнес задачами 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стратегиями развития предприятий и проектов в индустрии туризма и гостеприимства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4329BD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</w:tcPr>
          <w:p w14:paraId="14918F6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территории и инфраструктуры туризма. </w:t>
            </w:r>
          </w:p>
          <w:p w14:paraId="2F37256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sz w:val="24"/>
                <w:szCs w:val="24"/>
                <w:highlight w:val="white"/>
              </w:rPr>
            </w:pPr>
          </w:p>
          <w:p w14:paraId="71A2C91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0D096E0C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112" w:type="dxa"/>
          </w:tcPr>
          <w:p w14:paraId="3DCF6B0C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594A7709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применяя методы комплексного анализа и оценки туристского потенциала территории и инфраструктуры туризма. </w:t>
            </w:r>
          </w:p>
          <w:p w14:paraId="18C57FA5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BBE9B94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0A637747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24E391AC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95833C6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57C706EC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</w:tr>
      <w:tr w:rsidR="004822CD" w14:paraId="5C37EF2B" w14:textId="77777777">
        <w:trPr>
          <w:trHeight w:val="1495"/>
        </w:trPr>
        <w:tc>
          <w:tcPr>
            <w:tcW w:w="1066" w:type="dxa"/>
            <w:vMerge w:val="restart"/>
          </w:tcPr>
          <w:p w14:paraId="7C11C113" w14:textId="77777777" w:rsidR="004822CD" w:rsidRDefault="006D74A0">
            <w:pPr>
              <w:pStyle w:val="TableParagraph"/>
              <w:ind w:right="16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159" w:type="dxa"/>
            <w:vMerge w:val="restart"/>
          </w:tcPr>
          <w:p w14:paraId="5028F3A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Способность формировать</w:t>
            </w:r>
          </w:p>
          <w:p w14:paraId="4E175FE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1C6D06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73369F3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организации,</w:t>
            </w:r>
          </w:p>
          <w:p w14:paraId="1186F50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01738EC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технологических новаций</w:t>
            </w:r>
          </w:p>
          <w:p w14:paraId="49390B5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2C75A29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37EA40F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30CADE4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71BD48F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05A608E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4DB0241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79664E1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64CEB53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690B490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70FEC03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trike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  <w:vMerge w:val="restart"/>
          </w:tcPr>
          <w:p w14:paraId="782173F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1. Разрабатывает методические подходы к</w:t>
            </w:r>
          </w:p>
          <w:p w14:paraId="366AD78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3BDAEED8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5909B30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6425F639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1F63CB0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 Демонстрирует освоение навыков</w:t>
            </w:r>
          </w:p>
          <w:p w14:paraId="527017E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3152667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4130CF3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088B87B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6BE1690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4187995F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A13AB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4112" w:type="dxa"/>
            <w:vMerge w:val="restart"/>
          </w:tcPr>
          <w:p w14:paraId="2FA16D5E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5EED888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599BE4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</w:t>
            </w:r>
          </w:p>
          <w:p w14:paraId="4C94692D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деятельности.</w:t>
            </w:r>
          </w:p>
          <w:p w14:paraId="7493AF5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60B9E408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66E01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554A57E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201AD98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 исследования деятельности организаций туристской индустрии.</w:t>
            </w:r>
          </w:p>
          <w:p w14:paraId="411750F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36897CB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5382CE7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</w:tr>
    </w:tbl>
    <w:p w14:paraId="68DF1E15" w14:textId="77777777" w:rsidR="004822CD" w:rsidRDefault="004822CD">
      <w:pPr>
        <w:pStyle w:val="af5"/>
        <w:rPr>
          <w:color w:val="000000" w:themeColor="text1"/>
          <w:sz w:val="20"/>
        </w:rPr>
      </w:pPr>
    </w:p>
    <w:p w14:paraId="5292072F" w14:textId="77777777" w:rsidR="004822CD" w:rsidRDefault="006D74A0">
      <w:pPr>
        <w:ind w:left="709" w:right="1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472A8412" w14:textId="77777777" w:rsidR="004822CD" w:rsidRDefault="006D74A0">
      <w:pPr>
        <w:spacing w:line="276" w:lineRule="auto"/>
        <w:ind w:left="709" w:right="109"/>
        <w:jc w:val="both"/>
        <w:rPr>
          <w:strike/>
          <w:sz w:val="28"/>
          <w:szCs w:val="28"/>
          <w:lang w:eastAsia="ar-SA"/>
        </w:rPr>
      </w:pPr>
      <w:r>
        <w:rPr>
          <w:rFonts w:eastAsia="TimesNewRomanPSMT"/>
          <w:sz w:val="28"/>
          <w:szCs w:val="28"/>
        </w:rPr>
        <w:t>Дисциплина «</w:t>
      </w:r>
      <w:r>
        <w:rPr>
          <w:sz w:val="28"/>
          <w:szCs w:val="28"/>
          <w:shd w:val="clear" w:color="auto" w:fill="FFFFFF"/>
        </w:rPr>
        <w:t>Туризм и устойчивое развитие</w:t>
      </w:r>
      <w:r>
        <w:rPr>
          <w:rFonts w:eastAsia="TimesNewRomanPSMT"/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дисциплиной модуля направленности программы </w:t>
      </w:r>
      <w:r w:rsidRPr="00D87C49">
        <w:rPr>
          <w:sz w:val="28"/>
          <w:szCs w:val="28"/>
        </w:rPr>
        <w:t>магистратуры «Управление туризмом (с частичной реализацией на английском языке)»,</w:t>
      </w:r>
      <w:r w:rsidRPr="00D87C49">
        <w:rPr>
          <w:sz w:val="28"/>
          <w:szCs w:val="28"/>
          <w:lang w:eastAsia="ar-SA"/>
        </w:rPr>
        <w:t xml:space="preserve"> </w:t>
      </w:r>
      <w:r w:rsidRPr="00D87C49">
        <w:rPr>
          <w:sz w:val="28"/>
          <w:szCs w:val="28"/>
        </w:rPr>
        <w:t>по направлению подготовки</w:t>
      </w:r>
      <w:r w:rsidRPr="00D87C49">
        <w:rPr>
          <w:b/>
          <w:sz w:val="28"/>
          <w:szCs w:val="28"/>
        </w:rPr>
        <w:t xml:space="preserve"> </w:t>
      </w:r>
      <w:r w:rsidRPr="00D87C49">
        <w:rPr>
          <w:sz w:val="28"/>
          <w:szCs w:val="28"/>
        </w:rPr>
        <w:t>43.04.02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Туризм. </w:t>
      </w:r>
    </w:p>
    <w:p w14:paraId="451972E4" w14:textId="77777777" w:rsidR="004822CD" w:rsidRDefault="006D74A0">
      <w:pPr>
        <w:ind w:left="709" w:right="1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7C59722F" w14:textId="77777777" w:rsidR="004822CD" w:rsidRDefault="006D74A0">
      <w:pPr>
        <w:pStyle w:val="af5"/>
        <w:spacing w:before="156"/>
        <w:ind w:right="690"/>
        <w:jc w:val="right"/>
      </w:pPr>
      <w:r>
        <w:t>Таблица 2</w:t>
      </w:r>
    </w:p>
    <w:p w14:paraId="0E7E81B8" w14:textId="77777777" w:rsidR="004822CD" w:rsidRDefault="004822CD">
      <w:pPr>
        <w:pStyle w:val="af5"/>
        <w:spacing w:before="156"/>
        <w:ind w:right="690"/>
        <w:jc w:val="right"/>
      </w:pPr>
    </w:p>
    <w:tbl>
      <w:tblPr>
        <w:tblW w:w="4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785"/>
        <w:gridCol w:w="1785"/>
      </w:tblGrid>
      <w:tr w:rsidR="004822CD" w14:paraId="5D7D527C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26432113" w14:textId="77777777" w:rsidR="004822CD" w:rsidRDefault="006D74A0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981" w:type="pct"/>
            <w:shd w:val="clear" w:color="auto" w:fill="auto"/>
          </w:tcPr>
          <w:p w14:paraId="78589656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798C6989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981" w:type="pct"/>
            <w:shd w:val="clear" w:color="auto" w:fill="auto"/>
          </w:tcPr>
          <w:p w14:paraId="1AB99632" w14:textId="77777777" w:rsidR="004822CD" w:rsidRDefault="006D74A0">
            <w:pPr>
              <w:keepNext/>
              <w:jc w:val="center"/>
              <w:rPr>
                <w:b/>
              </w:rPr>
            </w:pPr>
            <w:r w:rsidRPr="00D87C49">
              <w:rPr>
                <w:b/>
              </w:rPr>
              <w:t>Семестр 1</w:t>
            </w:r>
          </w:p>
          <w:p w14:paraId="5CC3C584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4822CD" w14:paraId="0D9E508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2BD250B7" w14:textId="77777777" w:rsidR="004822CD" w:rsidRDefault="006D74A0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81" w:type="pct"/>
            <w:shd w:val="clear" w:color="auto" w:fill="auto"/>
          </w:tcPr>
          <w:p w14:paraId="3E6F4503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 з.е./144</w:t>
            </w:r>
          </w:p>
        </w:tc>
        <w:tc>
          <w:tcPr>
            <w:tcW w:w="981" w:type="pct"/>
            <w:shd w:val="clear" w:color="auto" w:fill="auto"/>
          </w:tcPr>
          <w:p w14:paraId="4DB75756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144</w:t>
            </w:r>
          </w:p>
        </w:tc>
      </w:tr>
      <w:tr w:rsidR="004822CD" w14:paraId="5BB5B293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D839C5E" w14:textId="77777777" w:rsidR="004822CD" w:rsidRDefault="006D74A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981" w:type="pct"/>
            <w:shd w:val="clear" w:color="auto" w:fill="auto"/>
          </w:tcPr>
          <w:p w14:paraId="0D126F69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981" w:type="pct"/>
            <w:shd w:val="clear" w:color="auto" w:fill="auto"/>
          </w:tcPr>
          <w:p w14:paraId="1748B789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</w:tr>
      <w:tr w:rsidR="004822CD" w14:paraId="2698380D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649086E5" w14:textId="77777777" w:rsidR="004822CD" w:rsidRDefault="006D74A0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981" w:type="pct"/>
            <w:shd w:val="clear" w:color="auto" w:fill="auto"/>
          </w:tcPr>
          <w:p w14:paraId="1793E2B3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" w:type="pct"/>
            <w:shd w:val="clear" w:color="auto" w:fill="auto"/>
          </w:tcPr>
          <w:p w14:paraId="1F6CA8E6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822CD" w14:paraId="40368DF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38AB22EA" w14:textId="77777777" w:rsidR="004822CD" w:rsidRDefault="006D74A0">
            <w:pPr>
              <w:keepNext/>
              <w:rPr>
                <w:i/>
              </w:rPr>
            </w:pPr>
            <w:r>
              <w:rPr>
                <w:i/>
              </w:rPr>
              <w:t xml:space="preserve">Практические и семинарские, занятия  </w:t>
            </w:r>
          </w:p>
        </w:tc>
        <w:tc>
          <w:tcPr>
            <w:tcW w:w="981" w:type="pct"/>
            <w:shd w:val="clear" w:color="auto" w:fill="auto"/>
          </w:tcPr>
          <w:p w14:paraId="18673CD5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1" w:type="pct"/>
            <w:shd w:val="clear" w:color="auto" w:fill="auto"/>
          </w:tcPr>
          <w:p w14:paraId="4B957857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822CD" w14:paraId="34E9C0E9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7F09625" w14:textId="77777777" w:rsidR="004822CD" w:rsidRDefault="006D74A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981" w:type="pct"/>
            <w:shd w:val="clear" w:color="auto" w:fill="auto"/>
          </w:tcPr>
          <w:p w14:paraId="33BCCE60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112</w:t>
            </w:r>
          </w:p>
        </w:tc>
        <w:tc>
          <w:tcPr>
            <w:tcW w:w="981" w:type="pct"/>
            <w:shd w:val="clear" w:color="auto" w:fill="auto"/>
          </w:tcPr>
          <w:p w14:paraId="6D4616E8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112</w:t>
            </w:r>
          </w:p>
        </w:tc>
      </w:tr>
      <w:tr w:rsidR="004822CD" w14:paraId="0576F2D2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69A8397" w14:textId="77777777" w:rsidR="004822CD" w:rsidRDefault="006D74A0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981" w:type="pct"/>
            <w:shd w:val="clear" w:color="auto" w:fill="auto"/>
          </w:tcPr>
          <w:p w14:paraId="70B6DC45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322D278C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  <w:tc>
          <w:tcPr>
            <w:tcW w:w="981" w:type="pct"/>
            <w:shd w:val="clear" w:color="auto" w:fill="auto"/>
          </w:tcPr>
          <w:p w14:paraId="0952EFAB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4DC12360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</w:tr>
      <w:tr w:rsidR="004822CD" w14:paraId="1D55CFAD" w14:textId="77777777">
        <w:trPr>
          <w:trHeight w:val="356"/>
          <w:jc w:val="center"/>
        </w:trPr>
        <w:tc>
          <w:tcPr>
            <w:tcW w:w="3038" w:type="pct"/>
            <w:shd w:val="clear" w:color="auto" w:fill="auto"/>
          </w:tcPr>
          <w:p w14:paraId="3F4E06B4" w14:textId="77777777" w:rsidR="004822CD" w:rsidRDefault="006D74A0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981" w:type="pct"/>
            <w:shd w:val="clear" w:color="auto" w:fill="auto"/>
          </w:tcPr>
          <w:p w14:paraId="2F640BDF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981" w:type="pct"/>
            <w:shd w:val="clear" w:color="auto" w:fill="auto"/>
          </w:tcPr>
          <w:p w14:paraId="2C2833BE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</w:tr>
    </w:tbl>
    <w:p w14:paraId="000CD68D" w14:textId="77777777" w:rsidR="004822CD" w:rsidRDefault="004822CD">
      <w:pPr>
        <w:pStyle w:val="af5"/>
        <w:spacing w:before="156"/>
        <w:ind w:right="690"/>
        <w:jc w:val="right"/>
      </w:pPr>
    </w:p>
    <w:p w14:paraId="078F8344" w14:textId="77777777" w:rsidR="004822CD" w:rsidRDefault="006D74A0">
      <w:pPr>
        <w:pStyle w:val="111"/>
        <w:tabs>
          <w:tab w:val="left" w:pos="1379"/>
        </w:tabs>
        <w:ind w:left="709" w:right="1049"/>
      </w:pPr>
      <w: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pacing w:val="-20"/>
        </w:rPr>
        <w:t xml:space="preserve"> </w:t>
      </w:r>
      <w:r>
        <w:t>видов учебных занятий</w:t>
      </w:r>
    </w:p>
    <w:p w14:paraId="27AB8958" w14:textId="77777777" w:rsidR="004822CD" w:rsidRDefault="006D74A0">
      <w:pPr>
        <w:pStyle w:val="111"/>
        <w:tabs>
          <w:tab w:val="left" w:pos="3876"/>
        </w:tabs>
        <w:spacing w:before="161" w:line="276" w:lineRule="auto"/>
        <w:ind w:left="0" w:right="22"/>
      </w:pPr>
      <w:bookmarkStart w:id="1" w:name="_TOC_250013"/>
      <w:r>
        <w:t xml:space="preserve">           5.1. Содержание</w:t>
      </w:r>
      <w:r>
        <w:rPr>
          <w:spacing w:val="-2"/>
        </w:rPr>
        <w:t xml:space="preserve"> </w:t>
      </w:r>
      <w:bookmarkEnd w:id="1"/>
      <w:r>
        <w:t>дисциплины</w:t>
      </w:r>
    </w:p>
    <w:p w14:paraId="7AC0BA98" w14:textId="77777777" w:rsidR="004822CD" w:rsidRDefault="006D74A0">
      <w:pPr>
        <w:pStyle w:val="211"/>
        <w:spacing w:line="276" w:lineRule="auto"/>
        <w:ind w:firstLine="748"/>
      </w:pPr>
      <w:r>
        <w:t xml:space="preserve">Тема 1.  Устойчивое развитие туризма </w:t>
      </w:r>
    </w:p>
    <w:p w14:paraId="4EC347BD" w14:textId="77777777" w:rsidR="004822CD" w:rsidRDefault="006D74A0">
      <w:pPr>
        <w:pStyle w:val="af5"/>
        <w:spacing w:line="276" w:lineRule="auto"/>
        <w:ind w:left="672" w:right="692" w:firstLine="748"/>
        <w:jc w:val="both"/>
      </w:pPr>
      <w:r>
        <w:t>Становление, сущность, развитие концепции устойчивого развития человечества.</w:t>
      </w:r>
    </w:p>
    <w:p w14:paraId="34A3F481" w14:textId="77777777" w:rsidR="004822CD" w:rsidRDefault="006D74A0">
      <w:pPr>
        <w:pStyle w:val="af5"/>
        <w:spacing w:line="276" w:lineRule="auto"/>
        <w:ind w:left="672" w:right="692" w:firstLine="748"/>
        <w:jc w:val="both"/>
      </w:pPr>
      <w:r>
        <w:t xml:space="preserve">Потенциалы устойчивого развития туризма: оценки, прогнозы. Основные меры и направления развития туризма в России. Повышение доступности и улучшение свойств отечественных турпродуктов. Организационно-экономические механизмы развития устойчивого и массового туризма, в том числе в формировании ресурсной базы. Основные факторы развития туризма. Социально-экономические, политические, экологические факторы: статичные и динамичные факторы; внешние и внутренние (эндогенные) факторы; экстенсивные и интенсивные факторы; сдерживающие и негативные факторы. Методы управления в индустрии туризма: проектирование, обоснование и оценка эффективности управленческих решений в данный сфере. Основные факторы формирования и развития рекреационных систем: потенциал рекреационных потребностей населения, зависимость развития рекреационной сети от пространственного расселения населения по территории страны и условий его проживания: географических, экономических, социальных, экологических. Пути повышения прозрачности рынка и качества туристического обслуживания. Повышение информированности туристов. Диверсификация туристских </w:t>
      </w:r>
      <w:r>
        <w:lastRenderedPageBreak/>
        <w:t>предложений.</w:t>
      </w:r>
    </w:p>
    <w:p w14:paraId="10E7C059" w14:textId="77777777" w:rsidR="004822CD" w:rsidRDefault="006D74A0">
      <w:pPr>
        <w:pStyle w:val="af5"/>
        <w:spacing w:line="276" w:lineRule="auto"/>
        <w:ind w:left="672" w:right="692" w:firstLine="748"/>
        <w:jc w:val="both"/>
        <w:rPr>
          <w:lang w:bidi="ar-SA"/>
        </w:rPr>
      </w:pPr>
      <w:r>
        <w:t xml:space="preserve">Предпосылки для эффективного устойчивого развития индустрии туризма и гостеприимства, повышения ее конкурентного уровня и улучшения </w:t>
      </w:r>
      <w:r>
        <w:rPr>
          <w:lang w:bidi="ar-SA"/>
        </w:rPr>
        <w:t>экономических показателей, экспорта услуг, расширения области сотрудничества с зарубежными компаниями и научными центрами. Современные тенденции развития менеджмента в индустрии туризма и гостеприимства.</w:t>
      </w:r>
    </w:p>
    <w:p w14:paraId="25CAD4C0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b/>
          <w:i/>
          <w:sz w:val="28"/>
          <w:szCs w:val="28"/>
        </w:rPr>
        <w:t xml:space="preserve">Тема 2. </w:t>
      </w:r>
      <w:r>
        <w:rPr>
          <w:b/>
          <w:i/>
          <w:sz w:val="28"/>
          <w:szCs w:val="28"/>
          <w:lang w:bidi="ar-SA"/>
        </w:rPr>
        <w:t>Целеполагание устойчивого развития туризма в России</w:t>
      </w:r>
      <w:r>
        <w:rPr>
          <w:sz w:val="28"/>
          <w:szCs w:val="28"/>
          <w:lang w:bidi="ar-SA"/>
        </w:rPr>
        <w:t xml:space="preserve"> </w:t>
      </w:r>
    </w:p>
    <w:p w14:paraId="715088FD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Государственное программно-целевое управление развития туризма в Российской Федерации.</w:t>
      </w:r>
    </w:p>
    <w:p w14:paraId="39A43770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Цели и аспекты целеполагания формирования конкурентоспособной, устойчивой, структурно сбалансированной индустрии туризма по производству эффективных, качественных, доступных туристических услуг, товаров, обеспечивающей потребности населения, предприятий сферы туризма, а также развитие массового туризма. Аспекты способности индустрии к устойчивому развитию, разработкам и применению передовых технологий, нацеленных на формирование и освоение новых рынков. Необходимость устойчивого развития ресурсного, инфраструктурного обеспечения.</w:t>
      </w:r>
    </w:p>
    <w:p w14:paraId="6BEFA252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>Целями устойчивого развития туризма в Российской Федерации являются: комплексное развитие внутреннего и въездного туризма за счет создания условий для формирования и продвижения качественного туристского продукта, конкурентоспособного на внутреннем и мировом рынках; усиление социальной роли туризма, увеличение доступности услуг туризма, отдыха и оздоровления для всех жителей. Задачами устойчивого развития туризма являются в Российской Федерации: создание конкурентоспособного туристского продукта; стимулирование спроса и повышение доступности туристского продукта на внутреннем и внешнем рынках; совершенствование нормативно-правового регулирования в сфере туризма с учетом тенденций развития туристской отрасли; совершенствование системы управления туризмом, в том числе системы сбора, обработки и анализа статистических данных о развитии туризма.</w:t>
      </w:r>
    </w:p>
    <w:p w14:paraId="63330D70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Целевые показатели  «Стратегии развития туризма до 2035 года» </w:t>
      </w:r>
      <w:r>
        <w:rPr>
          <w:sz w:val="28"/>
          <w:szCs w:val="28"/>
        </w:rPr>
        <w:t xml:space="preserve">№ 2129-р от 20 сентября 2019 г.: Доля валовой добавленной стоимости туристской индустрии в валовом внутреннем продукте Российской Федерации, число коллективных средств размещения, число мест в коллективных средствах размещения, число ночевок в коллективных средствах размещения, число гостиниц и аналогичных средств размещения, число мест в гостиницах и аналогичных средствах размещения, число ночевок в гостиницах и аналогичных средствах размещения, коэффициент использования номерного фонда (наличных мест) в гостиницах и аналогичных средствах размещения, численность граждан Российской Федерации, размещенных </w:t>
      </w:r>
      <w:r>
        <w:rPr>
          <w:sz w:val="28"/>
          <w:szCs w:val="28"/>
        </w:rPr>
        <w:lastRenderedPageBreak/>
        <w:t>в коллективных средствах размещения, численность иностранных граждан, размещенных в коллективных средствах размещения, число въездных туристских поездок, Число выездных туристских поездок, объем платных услуг гостиниц и аналогичных средств размещения, объем туристских услуг, стоимость реализованных туристских пакетов, экспорт услуг по статье "Поездки", инвестиции в основной капитал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средняя численность работников. </w:t>
      </w:r>
      <w:r>
        <w:rPr>
          <w:sz w:val="28"/>
          <w:szCs w:val="28"/>
          <w:lang w:bidi="ar-SA"/>
        </w:rPr>
        <w:t xml:space="preserve">Введение в методологию системы сбалансированных показателей. Взаимосвязи сбалансированных показателей. Понятие о ключевых показателях эффективности. Понятие об управлении по целям. Основные этапы разработки KPI. Специфика измерения и интерпретации показателей финансовой устойчивости предприятий сферы туризма. </w:t>
      </w:r>
    </w:p>
    <w:p w14:paraId="38976006" w14:textId="77777777" w:rsidR="004822CD" w:rsidRDefault="006D74A0">
      <w:pPr>
        <w:spacing w:line="276" w:lineRule="auto"/>
        <w:ind w:left="567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>Целевые программы развития инфраструктуры индустрии туризма и гостеприимства.</w:t>
      </w:r>
    </w:p>
    <w:p w14:paraId="224B93F5" w14:textId="77777777" w:rsidR="004822CD" w:rsidRDefault="006D74A0">
      <w:pPr>
        <w:spacing w:line="276" w:lineRule="auto"/>
        <w:ind w:left="672" w:firstLine="748"/>
        <w:jc w:val="both"/>
        <w:rPr>
          <w:b/>
          <w:bCs/>
          <w:i/>
          <w:sz w:val="28"/>
          <w:szCs w:val="28"/>
        </w:rPr>
      </w:pPr>
      <w:r>
        <w:rPr>
          <w:b/>
          <w:i/>
          <w:iCs/>
          <w:sz w:val="28"/>
          <w:szCs w:val="28"/>
          <w:lang w:bidi="ar-SA"/>
        </w:rPr>
        <w:t xml:space="preserve">Тема 3. </w:t>
      </w:r>
      <w:r>
        <w:rPr>
          <w:b/>
          <w:i/>
          <w:iCs/>
          <w:sz w:val="28"/>
          <w:szCs w:val="28"/>
        </w:rPr>
        <w:t xml:space="preserve">Реализация принципов </w:t>
      </w:r>
      <w:r>
        <w:rPr>
          <w:b/>
          <w:i/>
          <w:iCs/>
          <w:sz w:val="28"/>
          <w:szCs w:val="28"/>
          <w:lang w:bidi="ar-SA"/>
        </w:rPr>
        <w:t>устойчивого развития</w:t>
      </w:r>
      <w:r>
        <w:rPr>
          <w:i/>
          <w:iCs/>
          <w:sz w:val="28"/>
          <w:szCs w:val="28"/>
          <w:lang w:bidi="ar-SA"/>
        </w:rPr>
        <w:t xml:space="preserve"> </w:t>
      </w:r>
      <w:r>
        <w:rPr>
          <w:b/>
          <w:i/>
          <w:iCs/>
          <w:sz w:val="28"/>
          <w:szCs w:val="28"/>
          <w:lang w:bidi="ar-SA"/>
        </w:rPr>
        <w:t>туризма</w:t>
      </w:r>
    </w:p>
    <w:p w14:paraId="4877E64F" w14:textId="77777777" w:rsidR="004822CD" w:rsidRDefault="006D74A0">
      <w:pPr>
        <w:spacing w:line="276" w:lineRule="auto"/>
        <w:ind w:left="672" w:firstLine="748"/>
        <w:jc w:val="both"/>
        <w:rPr>
          <w:b/>
          <w:i/>
          <w:sz w:val="28"/>
          <w:szCs w:val="28"/>
          <w:lang w:bidi="ar-SA"/>
        </w:rPr>
      </w:pPr>
      <w:r>
        <w:rPr>
          <w:sz w:val="28"/>
          <w:szCs w:val="28"/>
        </w:rPr>
        <w:t xml:space="preserve">Конкретизация принципов </w:t>
      </w:r>
      <w:bookmarkStart w:id="2" w:name="_Hlk11920541"/>
      <w:r>
        <w:rPr>
          <w:sz w:val="28"/>
          <w:szCs w:val="28"/>
        </w:rPr>
        <w:t>устойчивого</w:t>
      </w:r>
      <w:r>
        <w:rPr>
          <w:b/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развития туризма и проблемы их реализации.</w:t>
      </w:r>
      <w:r>
        <w:rPr>
          <w:b/>
          <w:i/>
          <w:sz w:val="28"/>
          <w:szCs w:val="28"/>
          <w:lang w:bidi="ar-SA"/>
        </w:rPr>
        <w:t xml:space="preserve"> </w:t>
      </w:r>
      <w:r>
        <w:rPr>
          <w:rFonts w:eastAsiaTheme="minorEastAsia"/>
          <w:sz w:val="28"/>
          <w:szCs w:val="28"/>
        </w:rPr>
        <w:t>Принципы устойчивости развития туризма относятся к охране окружающей среды, экономическим и социально-культурным аспектам развития туризма и между этими тремя аспектами должен быть установлен соответствующий баланс, чтобы гарантировать долговременную устойчивость туризма. Таким образом, устойчивый туризм должен: обеспечить оптимальное использование ресурсов окружающей среды, которые составляют ключевой элемент развития туризма, поддерживая основные экологические процессы и помогая сохранять природное наследие и биологическое разнообразие;  уважать своеобразные социально-культурные особенности принимающих сообществ, сохраняя присущее им созданное и сложившееся культурное наследие и традиционные обычаи, и вносить вклад во взаимопонимание различных культур и терпимость к их восприятию; обеспечивать жизнеспособность долгосрочных экономических процессов, учитывая их выгоду для всех заинтересованных кругов, которые их беспристрастно распространяют, включая постоянную занятость и возможности поступающих доходов и социальных услуг для принимающих сообществ и вклад в сокращение масштабов нищеты.</w:t>
      </w:r>
    </w:p>
    <w:p w14:paraId="3ACB4967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устойчивого развития необходимо руководствоваться следующими принципами, определяющими социальную значимость развития туризма: использование комплексного подхода при развитии туризма, учитывающего экономические, социальные, культурные, экологические и другие аспекты развития туристской деятельности; усиление роли туризма в патриотическом воспитании, просвещении и формировании культурно-нравственного потенциала населения регионов Российской Федерации; обеспечение межкультурной коммуникации, межрегионального и международного взаимодействия при развитии туризма; формирование и развитие туристского </w:t>
      </w:r>
      <w:r>
        <w:rPr>
          <w:sz w:val="28"/>
          <w:szCs w:val="28"/>
        </w:rPr>
        <w:lastRenderedPageBreak/>
        <w:t>продукта Российской Федерации с учетом природного, культурного, этнического разнообразия регионов России; развитие туризма с учетом минимизации негативного воздействия на окружающую среду, экологических и социокультурных рисков, необходимости обеспечения безопасности при планировании развития туризма.</w:t>
      </w:r>
    </w:p>
    <w:p w14:paraId="23CBD30E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и механизмы реализации принципов устойчивого развития в туризме. Критерии и показатели устойчивого развития туризма: экономическая эффективность, экологическая устойчивость и безопасность, социальное благополучие. Разделение ответственности за развитие туризма. Устойчивый бизнес, социальная ответственность бизнеса в сфере туризма. Государственно-частное партнерство. Устойчивое развитие дестинаций. Экологическая сертификация.</w:t>
      </w:r>
      <w:r>
        <w:rPr>
          <w:rFonts w:ascii="Arial" w:hAnsi="Arial" w:cs="Arial"/>
          <w:sz w:val="26"/>
          <w:szCs w:val="26"/>
        </w:rPr>
        <w:t xml:space="preserve"> Особенности </w:t>
      </w:r>
      <w:r>
        <w:rPr>
          <w:sz w:val="28"/>
          <w:szCs w:val="28"/>
        </w:rPr>
        <w:t>разработки комплекса мер, способствующих устойчивому развитию туризма.</w:t>
      </w:r>
    </w:p>
    <w:p w14:paraId="5D6C835F" w14:textId="77777777" w:rsidR="004822CD" w:rsidRDefault="006D74A0">
      <w:pPr>
        <w:spacing w:line="276" w:lineRule="auto"/>
        <w:ind w:left="672" w:firstLine="748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Тема 4. Разработка стратегий </w:t>
      </w:r>
      <w:bookmarkStart w:id="3" w:name="_Hlk11919216"/>
      <w:r>
        <w:rPr>
          <w:b/>
          <w:i/>
          <w:iCs/>
          <w:sz w:val="28"/>
          <w:szCs w:val="28"/>
        </w:rPr>
        <w:t xml:space="preserve">устойчивого </w:t>
      </w:r>
      <w:bookmarkEnd w:id="3"/>
      <w:r>
        <w:rPr>
          <w:b/>
          <w:i/>
          <w:iCs/>
          <w:sz w:val="28"/>
          <w:szCs w:val="28"/>
        </w:rPr>
        <w:t>развития туризма</w:t>
      </w:r>
    </w:p>
    <w:p w14:paraId="26F8B1B3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стратегий устойчивого развития туризма. Стратегическое планирование в туризме, методика разработки стратегий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</w:t>
      </w:r>
    </w:p>
    <w:p w14:paraId="2DC5DFDE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стратегического планирования устойчивого развития туризма: определение миссии и целей организации; стратегический анализ; выбор стратегии; реализация стратегии; оценка и контроль выполнения. </w:t>
      </w:r>
    </w:p>
    <w:p w14:paraId="1B2A1833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Инвестиции в развитие человеческих ресурсов, занятости, инфраструктуру, </w:t>
      </w:r>
      <w:r>
        <w:rPr>
          <w:sz w:val="28"/>
          <w:szCs w:val="28"/>
        </w:rPr>
        <w:t>сохранение культурного наследия, сохранение биоразнообразия. Эколого-экономическая оценка рекреационных ресурсов. Экологический менеджмент как инструмент реализации концепции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 Нормативно-правовое регулирование.</w:t>
      </w:r>
    </w:p>
    <w:p w14:paraId="38EF1A1F" w14:textId="77777777" w:rsidR="004822CD" w:rsidRDefault="006D74A0">
      <w:pPr>
        <w:widowControl/>
        <w:spacing w:line="276" w:lineRule="auto"/>
        <w:ind w:left="672" w:firstLine="748"/>
        <w:jc w:val="both"/>
        <w:rPr>
          <w:b/>
          <w:i/>
          <w:sz w:val="28"/>
          <w:szCs w:val="28"/>
          <w:lang w:bidi="ar-SA"/>
        </w:rPr>
      </w:pPr>
      <w:r>
        <w:rPr>
          <w:b/>
          <w:i/>
          <w:sz w:val="28"/>
          <w:szCs w:val="28"/>
          <w:lang w:bidi="ar-SA"/>
        </w:rPr>
        <w:t>Тема 5. Сетевое и кластерное взаимодействие в туризме</w:t>
      </w:r>
    </w:p>
    <w:p w14:paraId="47C9D693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 Возможности использования кластерного подхода в туризме. Мировой опыт и проблемы финансирования проектов по развитию туризма. Кооперация частного и публичного партнера по развитию туризма, учет баланса интересов партнеров и защиты инвестиций. </w:t>
      </w:r>
    </w:p>
    <w:p w14:paraId="2539B1E7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Влияние крупных туристских проектов на развитие инфраструктуры региона и его инвестиционную привлекательность.</w:t>
      </w:r>
    </w:p>
    <w:p w14:paraId="316A9EFF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туристической цепочки ценностей. Географическая сегментация туристского спроса.  SWOT-анализ, Gap-анализ. </w:t>
      </w:r>
    </w:p>
    <w:p w14:paraId="62625954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Разработка предложений и методических рекомендаций по созданию и использованию существующих специализированных интернет-ресурсов по продвижению туристских проектов в регионе, тематических баз данных, путеводителей, событийных календарей, информационно-справочных стендов на объектах и транспортных узлах региона, участию в отраслевых выставках, </w:t>
      </w:r>
      <w:r>
        <w:rPr>
          <w:sz w:val="28"/>
          <w:szCs w:val="28"/>
          <w:lang w:bidi="ar-SA"/>
        </w:rPr>
        <w:lastRenderedPageBreak/>
        <w:t>общеотраслевым информационным кампаниям. Особенности оценки экономического эффекта туризма для развития регионов и агломераций. Перспективы государственно-частного партнерства при проектировании в туристской деятельности.</w:t>
      </w:r>
    </w:p>
    <w:p w14:paraId="7209CA4C" w14:textId="77777777" w:rsidR="004822CD" w:rsidRDefault="004822CD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7CA2BD31" w14:textId="77777777" w:rsidR="004822CD" w:rsidRDefault="006D74A0">
      <w:pPr>
        <w:tabs>
          <w:tab w:val="right" w:pos="851"/>
        </w:tabs>
        <w:ind w:firstLine="709"/>
        <w:rPr>
          <w:b/>
          <w:sz w:val="28"/>
          <w:szCs w:val="28"/>
        </w:rPr>
      </w:pPr>
      <w:bookmarkStart w:id="4" w:name="_TOC_250012"/>
      <w:r>
        <w:rPr>
          <w:b/>
          <w:sz w:val="28"/>
          <w:szCs w:val="28"/>
        </w:rPr>
        <w:t>5.2.  Учебно-тематический</w:t>
      </w:r>
      <w:r>
        <w:rPr>
          <w:b/>
          <w:spacing w:val="-2"/>
          <w:sz w:val="28"/>
          <w:szCs w:val="28"/>
        </w:rPr>
        <w:t xml:space="preserve"> </w:t>
      </w:r>
      <w:bookmarkEnd w:id="4"/>
      <w:r>
        <w:rPr>
          <w:b/>
          <w:sz w:val="28"/>
          <w:szCs w:val="28"/>
        </w:rPr>
        <w:t xml:space="preserve">план </w:t>
      </w:r>
    </w:p>
    <w:p w14:paraId="0A40FD1C" w14:textId="77777777" w:rsidR="004822CD" w:rsidRDefault="006D74A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7A3ADBD5" w14:textId="77777777" w:rsidR="004822CD" w:rsidRDefault="004822CD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472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46"/>
        <w:gridCol w:w="896"/>
        <w:gridCol w:w="967"/>
        <w:gridCol w:w="1111"/>
        <w:gridCol w:w="1391"/>
        <w:gridCol w:w="1255"/>
        <w:gridCol w:w="2074"/>
      </w:tblGrid>
      <w:tr w:rsidR="004822CD" w14:paraId="0FC8B42A" w14:textId="77777777">
        <w:tc>
          <w:tcPr>
            <w:tcW w:w="294" w:type="pct"/>
            <w:vMerge w:val="restart"/>
            <w:shd w:val="clear" w:color="auto" w:fill="auto"/>
          </w:tcPr>
          <w:p w14:paraId="3F1071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74D4281D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0A13D84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772" w:type="pct"/>
            <w:gridSpan w:val="5"/>
          </w:tcPr>
          <w:p w14:paraId="365CB319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24" w:type="pct"/>
            <w:vMerge w:val="restart"/>
            <w:shd w:val="clear" w:color="auto" w:fill="auto"/>
          </w:tcPr>
          <w:p w14:paraId="1D4F8C5E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822CD" w14:paraId="62632E9C" w14:textId="77777777">
        <w:tc>
          <w:tcPr>
            <w:tcW w:w="294" w:type="pct"/>
            <w:vMerge/>
            <w:shd w:val="clear" w:color="auto" w:fill="auto"/>
          </w:tcPr>
          <w:p w14:paraId="21B463B6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2061F64A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69323F0F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47AA1BE8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18" w:type="pct"/>
            <w:shd w:val="clear" w:color="auto" w:fill="auto"/>
          </w:tcPr>
          <w:p w14:paraId="63FD7DFA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4" w:type="pct"/>
            <w:vMerge/>
            <w:shd w:val="clear" w:color="auto" w:fill="auto"/>
          </w:tcPr>
          <w:p w14:paraId="0ED6D2D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4822CD" w14:paraId="43ADAE5E" w14:textId="77777777">
        <w:tc>
          <w:tcPr>
            <w:tcW w:w="294" w:type="pct"/>
            <w:vMerge/>
            <w:shd w:val="clear" w:color="auto" w:fill="auto"/>
          </w:tcPr>
          <w:p w14:paraId="120012D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27DF2808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370F8CA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6A93C30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Общая:</w:t>
            </w:r>
          </w:p>
        </w:tc>
        <w:tc>
          <w:tcPr>
            <w:tcW w:w="548" w:type="pct"/>
            <w:shd w:val="clear" w:color="auto" w:fill="auto"/>
          </w:tcPr>
          <w:p w14:paraId="41ADADA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686" w:type="pct"/>
            <w:shd w:val="clear" w:color="auto" w:fill="auto"/>
          </w:tcPr>
          <w:p w14:paraId="3EEB856F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Практич. и семинар. занятия</w:t>
            </w:r>
          </w:p>
        </w:tc>
        <w:tc>
          <w:tcPr>
            <w:tcW w:w="618" w:type="pct"/>
            <w:shd w:val="clear" w:color="auto" w:fill="auto"/>
          </w:tcPr>
          <w:p w14:paraId="6C6ABBC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24" w:type="pct"/>
            <w:shd w:val="clear" w:color="auto" w:fill="auto"/>
          </w:tcPr>
          <w:p w14:paraId="55B2B3EF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4822CD" w14:paraId="0B9F9B9C" w14:textId="77777777">
        <w:trPr>
          <w:trHeight w:val="927"/>
        </w:trPr>
        <w:tc>
          <w:tcPr>
            <w:tcW w:w="294" w:type="pct"/>
            <w:shd w:val="clear" w:color="auto" w:fill="auto"/>
          </w:tcPr>
          <w:p w14:paraId="79071E1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1" w:type="pct"/>
            <w:shd w:val="clear" w:color="auto" w:fill="auto"/>
          </w:tcPr>
          <w:p w14:paraId="211B5A2A" w14:textId="77777777" w:rsidR="004822CD" w:rsidRDefault="006D74A0">
            <w:pPr>
              <w:pStyle w:val="211"/>
              <w:ind w:lef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442" w:type="pct"/>
            <w:shd w:val="clear" w:color="auto" w:fill="auto"/>
          </w:tcPr>
          <w:p w14:paraId="315EBB1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3B9C2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BE13164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0930CB4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F25541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EBD73E1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451373B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64A88B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46AF95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56ED69C8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D00074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525198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6B50E997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1E43B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619632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66FCCF0A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4822CD" w14:paraId="130BA0C2" w14:textId="77777777">
        <w:tc>
          <w:tcPr>
            <w:tcW w:w="294" w:type="pct"/>
            <w:shd w:val="clear" w:color="auto" w:fill="auto"/>
          </w:tcPr>
          <w:p w14:paraId="0521758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1" w:type="pct"/>
            <w:shd w:val="clear" w:color="auto" w:fill="auto"/>
          </w:tcPr>
          <w:p w14:paraId="6FA5BACA" w14:textId="77777777" w:rsidR="004822CD" w:rsidRDefault="006D74A0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442" w:type="pct"/>
            <w:shd w:val="clear" w:color="auto" w:fill="auto"/>
          </w:tcPr>
          <w:p w14:paraId="43FBCAE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DA49D2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F2E67D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5253830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8D71D3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F88366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479CA19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EF07F0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B458FC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46A9782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E73F045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0D5816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49D2FDE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E634F8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2EEA1E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17C59C58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4822CD" w14:paraId="43B51227" w14:textId="77777777">
        <w:tc>
          <w:tcPr>
            <w:tcW w:w="294" w:type="pct"/>
            <w:shd w:val="clear" w:color="auto" w:fill="auto"/>
          </w:tcPr>
          <w:p w14:paraId="4022F3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1" w:type="pct"/>
            <w:shd w:val="clear" w:color="auto" w:fill="auto"/>
          </w:tcPr>
          <w:p w14:paraId="17D95C6D" w14:textId="77777777" w:rsidR="004822CD" w:rsidRDefault="006D74A0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Тема 3. </w:t>
            </w:r>
            <w:r>
              <w:rPr>
                <w:sz w:val="24"/>
                <w:szCs w:val="24"/>
              </w:rPr>
              <w:t xml:space="preserve">Реализация принципов </w:t>
            </w:r>
            <w:r>
              <w:rPr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442" w:type="pct"/>
            <w:shd w:val="clear" w:color="auto" w:fill="auto"/>
          </w:tcPr>
          <w:p w14:paraId="08BB741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61CD4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50C1F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2D164A5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B2E986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599E5CF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0C12251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25DCF7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A9AC200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7E1164C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86" w:type="pct"/>
            <w:shd w:val="clear" w:color="auto" w:fill="auto"/>
          </w:tcPr>
          <w:p w14:paraId="7C53D38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6E796F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D97A4B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6D96437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8A7F1F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DF99B2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0BC29AB0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1C9286B3" w14:textId="77777777">
        <w:tc>
          <w:tcPr>
            <w:tcW w:w="294" w:type="pct"/>
            <w:shd w:val="clear" w:color="auto" w:fill="auto"/>
          </w:tcPr>
          <w:p w14:paraId="14862F3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1" w:type="pct"/>
            <w:shd w:val="clear" w:color="auto" w:fill="auto"/>
          </w:tcPr>
          <w:p w14:paraId="7ACD6083" w14:textId="77777777" w:rsidR="004822CD" w:rsidRDefault="006D74A0">
            <w:pPr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442" w:type="pct"/>
            <w:shd w:val="clear" w:color="auto" w:fill="auto"/>
          </w:tcPr>
          <w:p w14:paraId="33FC6924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55A651D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7" w:type="pct"/>
            <w:shd w:val="clear" w:color="auto" w:fill="auto"/>
          </w:tcPr>
          <w:p w14:paraId="27E5FDFA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3D4D1DC9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</w:tcPr>
          <w:p w14:paraId="527C8A2D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0ECDB83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0521D87A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E7A6B6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39773944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DDCC071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4" w:type="pct"/>
            <w:shd w:val="clear" w:color="auto" w:fill="auto"/>
          </w:tcPr>
          <w:p w14:paraId="08CF879F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2504B558" w14:textId="77777777">
        <w:tc>
          <w:tcPr>
            <w:tcW w:w="294" w:type="pct"/>
            <w:shd w:val="clear" w:color="auto" w:fill="auto"/>
          </w:tcPr>
          <w:p w14:paraId="3C4653C0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pct"/>
            <w:shd w:val="clear" w:color="auto" w:fill="auto"/>
          </w:tcPr>
          <w:p w14:paraId="7107B49B" w14:textId="77777777" w:rsidR="004822CD" w:rsidRDefault="006D74A0">
            <w:pPr>
              <w:widowControl/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442" w:type="pct"/>
            <w:shd w:val="clear" w:color="auto" w:fill="auto"/>
          </w:tcPr>
          <w:p w14:paraId="4FA87F91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E32AED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969A3A0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7" w:type="pct"/>
            <w:shd w:val="clear" w:color="auto" w:fill="auto"/>
          </w:tcPr>
          <w:p w14:paraId="74B71C3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C199A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130A6A9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</w:tcPr>
          <w:p w14:paraId="3276791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60F223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DA09C28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65936DE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3EBA8F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2BE8743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42580CA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6E9368F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BDEDD05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4" w:type="pct"/>
            <w:shd w:val="clear" w:color="auto" w:fill="auto"/>
          </w:tcPr>
          <w:p w14:paraId="2FD1F730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0C9BE03C" w14:textId="77777777">
        <w:tc>
          <w:tcPr>
            <w:tcW w:w="294" w:type="pct"/>
            <w:shd w:val="clear" w:color="auto" w:fill="auto"/>
          </w:tcPr>
          <w:p w14:paraId="40ADC0B1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14:paraId="64C62A54" w14:textId="77777777" w:rsidR="004822CD" w:rsidRDefault="006D74A0">
            <w:pPr>
              <w:tabs>
                <w:tab w:val="right" w:pos="851"/>
              </w:tabs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42" w:type="pct"/>
            <w:shd w:val="clear" w:color="auto" w:fill="auto"/>
          </w:tcPr>
          <w:p w14:paraId="2152C52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F629E44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477" w:type="pct"/>
            <w:shd w:val="clear" w:color="auto" w:fill="auto"/>
          </w:tcPr>
          <w:p w14:paraId="055E97E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8F57246" w14:textId="77777777" w:rsidR="004822CD" w:rsidRDefault="006D74A0">
            <w:pPr>
              <w:tabs>
                <w:tab w:val="right" w:pos="851"/>
              </w:tabs>
              <w:ind w:left="-130"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48" w:type="pct"/>
            <w:shd w:val="clear" w:color="auto" w:fill="auto"/>
          </w:tcPr>
          <w:p w14:paraId="1B2DB19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30380C4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14:paraId="786FC9E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3A16F91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18" w:type="pct"/>
            <w:shd w:val="clear" w:color="auto" w:fill="auto"/>
          </w:tcPr>
          <w:p w14:paraId="134206F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712CE62" w14:textId="77777777" w:rsidR="004822CD" w:rsidRDefault="006D74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1024" w:type="pct"/>
            <w:shd w:val="clear" w:color="auto" w:fill="auto"/>
          </w:tcPr>
          <w:p w14:paraId="57846176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822CD" w14:paraId="7D091659" w14:textId="77777777">
        <w:tc>
          <w:tcPr>
            <w:tcW w:w="294" w:type="pct"/>
            <w:shd w:val="clear" w:color="auto" w:fill="auto"/>
          </w:tcPr>
          <w:p w14:paraId="52F614A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14:paraId="4582D648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476367EA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477" w:type="pct"/>
            <w:shd w:val="clear" w:color="auto" w:fill="auto"/>
          </w:tcPr>
          <w:p w14:paraId="4B965B17" w14:textId="77777777" w:rsidR="004822CD" w:rsidRDefault="006D74A0">
            <w:pPr>
              <w:tabs>
                <w:tab w:val="right" w:pos="851"/>
              </w:tabs>
              <w:ind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22%</w:t>
            </w:r>
          </w:p>
        </w:tc>
        <w:tc>
          <w:tcPr>
            <w:tcW w:w="548" w:type="pct"/>
            <w:shd w:val="clear" w:color="auto" w:fill="auto"/>
          </w:tcPr>
          <w:p w14:paraId="62316E73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37%</w:t>
            </w:r>
          </w:p>
        </w:tc>
        <w:tc>
          <w:tcPr>
            <w:tcW w:w="686" w:type="pct"/>
            <w:shd w:val="clear" w:color="auto" w:fill="auto"/>
          </w:tcPr>
          <w:p w14:paraId="1D671D9A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63%</w:t>
            </w:r>
          </w:p>
        </w:tc>
        <w:tc>
          <w:tcPr>
            <w:tcW w:w="618" w:type="pct"/>
            <w:shd w:val="clear" w:color="auto" w:fill="auto"/>
          </w:tcPr>
          <w:p w14:paraId="17E75F09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78%</w:t>
            </w:r>
          </w:p>
        </w:tc>
        <w:tc>
          <w:tcPr>
            <w:tcW w:w="1024" w:type="pct"/>
            <w:shd w:val="clear" w:color="auto" w:fill="auto"/>
          </w:tcPr>
          <w:p w14:paraId="223597B1" w14:textId="77777777" w:rsidR="004822CD" w:rsidRDefault="004822CD">
            <w:pPr>
              <w:jc w:val="both"/>
              <w:rPr>
                <w:sz w:val="24"/>
                <w:szCs w:val="24"/>
              </w:rPr>
            </w:pPr>
          </w:p>
        </w:tc>
      </w:tr>
    </w:tbl>
    <w:p w14:paraId="60AB453F" w14:textId="77777777" w:rsidR="004822CD" w:rsidRDefault="004822CD">
      <w:pPr>
        <w:pStyle w:val="af5"/>
        <w:rPr>
          <w:sz w:val="20"/>
        </w:rPr>
      </w:pPr>
    </w:p>
    <w:p w14:paraId="258C77E7" w14:textId="77777777" w:rsidR="004822CD" w:rsidRDefault="004822CD">
      <w:pPr>
        <w:pStyle w:val="af5"/>
        <w:rPr>
          <w:sz w:val="24"/>
        </w:rPr>
      </w:pPr>
    </w:p>
    <w:p w14:paraId="18E08F9E" w14:textId="77777777" w:rsidR="004822CD" w:rsidRDefault="006D74A0">
      <w:pPr>
        <w:pStyle w:val="afb"/>
        <w:ind w:left="567" w:right="520"/>
        <w:jc w:val="both"/>
        <w:rPr>
          <w:i/>
          <w:szCs w:val="28"/>
        </w:rPr>
      </w:pPr>
      <w:r>
        <w:rPr>
          <w:szCs w:val="28"/>
        </w:rPr>
        <w:lastRenderedPageBreak/>
        <w:t>5.3. Содержание семинарских занятий</w:t>
      </w:r>
      <w:r>
        <w:rPr>
          <w:i/>
          <w:szCs w:val="28"/>
        </w:rPr>
        <w:t xml:space="preserve"> </w:t>
      </w:r>
    </w:p>
    <w:p w14:paraId="79F26ACD" w14:textId="77777777" w:rsidR="004822CD" w:rsidRDefault="006D74A0">
      <w:pPr>
        <w:pStyle w:val="afb"/>
        <w:ind w:left="567" w:right="520"/>
        <w:jc w:val="right"/>
        <w:rPr>
          <w:szCs w:val="28"/>
        </w:rPr>
      </w:pPr>
      <w:r>
        <w:rPr>
          <w:szCs w:val="28"/>
        </w:rPr>
        <w:t>Таблица 4</w:t>
      </w:r>
    </w:p>
    <w:p w14:paraId="63F82279" w14:textId="77777777" w:rsidR="004822CD" w:rsidRDefault="004822CD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639" w:type="dxa"/>
        <w:tblInd w:w="817" w:type="dxa"/>
        <w:tblLook w:val="04A0" w:firstRow="1" w:lastRow="0" w:firstColumn="1" w:lastColumn="0" w:noHBand="0" w:noVBand="1"/>
      </w:tblPr>
      <w:tblGrid>
        <w:gridCol w:w="2392"/>
        <w:gridCol w:w="5429"/>
        <w:gridCol w:w="1818"/>
      </w:tblGrid>
      <w:tr w:rsidR="004822CD" w14:paraId="24C814C1" w14:textId="77777777">
        <w:trPr>
          <w:trHeight w:val="1408"/>
        </w:trPr>
        <w:tc>
          <w:tcPr>
            <w:tcW w:w="2395" w:type="dxa"/>
          </w:tcPr>
          <w:p w14:paraId="414F5A4B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52" w:type="dxa"/>
          </w:tcPr>
          <w:p w14:paraId="1C47BD06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 </w:t>
            </w:r>
          </w:p>
        </w:tc>
        <w:tc>
          <w:tcPr>
            <w:tcW w:w="1792" w:type="dxa"/>
          </w:tcPr>
          <w:p w14:paraId="072B577D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22CD" w14:paraId="474931A0" w14:textId="77777777">
        <w:tc>
          <w:tcPr>
            <w:tcW w:w="2395" w:type="dxa"/>
          </w:tcPr>
          <w:p w14:paraId="2AD0E863" w14:textId="77777777" w:rsidR="004822CD" w:rsidRDefault="006D74A0">
            <w:pPr>
              <w:ind w:right="-123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452" w:type="dxa"/>
          </w:tcPr>
          <w:p w14:paraId="2B6FE141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Потенциалы устойчивого развития туризма: оценки, прогнозы. </w:t>
            </w:r>
          </w:p>
          <w:p w14:paraId="7E21326E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Основные меры и направления развития туризма в России.</w:t>
            </w:r>
          </w:p>
          <w:p w14:paraId="5A98B286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Организационно-экономические механизмы развития устойчивого и массового туризма</w:t>
            </w:r>
          </w:p>
          <w:p w14:paraId="2F05B598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Основные факторы развития туризма.</w:t>
            </w:r>
          </w:p>
          <w:p w14:paraId="091445D0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Методы управления в индустрии туризма.</w:t>
            </w:r>
          </w:p>
          <w:p w14:paraId="69C6FBE0" w14:textId="77777777" w:rsidR="004822CD" w:rsidRDefault="006D74A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 Предпосылки для эффективного устойчивого развития индустрии туризма и гостеприимства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11B9ACE0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10, 11, 15; раздел 9: 1,2,3,4,5,6</w:t>
            </w:r>
          </w:p>
        </w:tc>
        <w:tc>
          <w:tcPr>
            <w:tcW w:w="1792" w:type="dxa"/>
          </w:tcPr>
          <w:p w14:paraId="1B29C174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BEF3BD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3D7392B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  <w:p w14:paraId="42B8D17B" w14:textId="77777777" w:rsidR="004822CD" w:rsidRDefault="004822CD">
            <w:pPr>
              <w:ind w:right="-23"/>
              <w:rPr>
                <w:rStyle w:val="46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4822CD" w14:paraId="57FEF662" w14:textId="77777777">
        <w:tc>
          <w:tcPr>
            <w:tcW w:w="2395" w:type="dxa"/>
          </w:tcPr>
          <w:p w14:paraId="5E01AE13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452" w:type="dxa"/>
          </w:tcPr>
          <w:p w14:paraId="017FFEC6" w14:textId="77777777" w:rsidR="004822CD" w:rsidRDefault="006D74A0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 Государственное программно-целевое управление развития туризма в Российской Федерации.</w:t>
            </w:r>
          </w:p>
          <w:p w14:paraId="265DACAD" w14:textId="77777777" w:rsidR="004822CD" w:rsidRDefault="006D74A0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2. Цели и аспекты целеполагания </w:t>
            </w:r>
          </w:p>
          <w:p w14:paraId="72B62BE8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Задачи устойчивого развития туризма </w:t>
            </w:r>
          </w:p>
          <w:p w14:paraId="51BF5E6D" w14:textId="77777777" w:rsidR="004822CD" w:rsidRDefault="006D74A0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 Целевые показатели</w:t>
            </w:r>
          </w:p>
          <w:p w14:paraId="3596567D" w14:textId="77777777" w:rsidR="004822CD" w:rsidRDefault="006D74A0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5. Целевые программы развития инфраструктуры индустрии туризма и гостеприимства.</w:t>
            </w:r>
          </w:p>
          <w:p w14:paraId="6380B98C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11, 13, 14, 15; раздел 9: 1,2,3,4,5,6</w:t>
            </w:r>
          </w:p>
        </w:tc>
        <w:tc>
          <w:tcPr>
            <w:tcW w:w="1792" w:type="dxa"/>
          </w:tcPr>
          <w:p w14:paraId="5C5B1C47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E58C9A1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F3BE64E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01A79FB9" w14:textId="77777777">
        <w:tc>
          <w:tcPr>
            <w:tcW w:w="2395" w:type="dxa"/>
          </w:tcPr>
          <w:p w14:paraId="6B3EE258" w14:textId="77777777" w:rsidR="004822CD" w:rsidRDefault="006D74A0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 xml:space="preserve">Тема 3.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Реализация принципов </w:t>
            </w: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452" w:type="dxa"/>
          </w:tcPr>
          <w:p w14:paraId="667E3484" w14:textId="77777777" w:rsidR="004822CD" w:rsidRDefault="006D74A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Принципы устойчивости развития туризма </w:t>
            </w:r>
          </w:p>
          <w:p w14:paraId="12B1912F" w14:textId="77777777" w:rsidR="004822CD" w:rsidRDefault="006D74A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Инструменты и механизмы реализации принципов устойчивого развития в туризме.</w:t>
            </w:r>
          </w:p>
          <w:p w14:paraId="411B7AC3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10, 11, 12, 13; раздел 9: 1,2,3,4,5,6</w:t>
            </w:r>
          </w:p>
        </w:tc>
        <w:tc>
          <w:tcPr>
            <w:tcW w:w="1792" w:type="dxa"/>
          </w:tcPr>
          <w:p w14:paraId="564157A4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3CC0F63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66771683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578C7622" w14:textId="77777777">
        <w:tc>
          <w:tcPr>
            <w:tcW w:w="2395" w:type="dxa"/>
          </w:tcPr>
          <w:p w14:paraId="16A7208D" w14:textId="77777777" w:rsidR="004822CD" w:rsidRDefault="006D74A0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5452" w:type="dxa"/>
          </w:tcPr>
          <w:p w14:paraId="24987860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Особенности разработки стратегий устойчивого развития туризма. </w:t>
            </w:r>
          </w:p>
          <w:p w14:paraId="084EADDE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Стратегическое планирование в туризме, методика разработки стратегий устойчивого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туризма.</w:t>
            </w:r>
          </w:p>
          <w:p w14:paraId="4D70D535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Этапы разработки стратегического планирования устойчивого  развития туризма.</w:t>
            </w:r>
          </w:p>
          <w:p w14:paraId="7CB0333F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11, 12, 13; раздел 9: 1,2,3,4,5,6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</w:tcPr>
          <w:p w14:paraId="0EAAEA15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Обсуждение проблемных вопросов: разбор кейсов,</w:t>
            </w:r>
          </w:p>
          <w:p w14:paraId="4DE2D43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решение ситуационных задач, </w:t>
            </w:r>
          </w:p>
          <w:p w14:paraId="11F3F862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662B4801" w14:textId="77777777">
        <w:tc>
          <w:tcPr>
            <w:tcW w:w="2395" w:type="dxa"/>
          </w:tcPr>
          <w:p w14:paraId="429CC879" w14:textId="77777777" w:rsidR="004822CD" w:rsidRDefault="006D74A0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lastRenderedPageBreak/>
              <w:t>Тема 5. Сетевое и кластерное взаимодействие в туризме</w:t>
            </w:r>
          </w:p>
        </w:tc>
        <w:tc>
          <w:tcPr>
            <w:tcW w:w="5452" w:type="dxa"/>
          </w:tcPr>
          <w:p w14:paraId="13C3A6CC" w14:textId="77777777" w:rsidR="004822CD" w:rsidRDefault="006D74A0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lang w:bidi="ar-SA"/>
              </w:rPr>
              <w:t>Кластерный подход в туризме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53E2959B" w14:textId="77777777" w:rsidR="004822CD" w:rsidRDefault="006D74A0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i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Модель туристической цепочки ценностей.</w:t>
            </w:r>
          </w:p>
          <w:p w14:paraId="36924FAC" w14:textId="77777777" w:rsidR="004822CD" w:rsidRDefault="006D74A0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 Влияние крупных туристских проектов на развитие инфраструктуры региона и его инвестиционную привлекательность.</w:t>
            </w:r>
          </w:p>
          <w:p w14:paraId="260756B2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4. Особенности оценки экономического эффекта туризма для развития регионов и агломераций.</w:t>
            </w:r>
          </w:p>
          <w:p w14:paraId="0295C302" w14:textId="77777777" w:rsidR="004822CD" w:rsidRDefault="006D74A0">
            <w:pPr>
              <w:pStyle w:val="TableParagraph"/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1-9, 11, 14, 15</w:t>
            </w:r>
            <w:r>
              <w:rPr>
                <w:sz w:val="24"/>
                <w:szCs w:val="24"/>
              </w:rPr>
              <w:t>; раздел 9: 1,2,3,4,5,6</w:t>
            </w:r>
          </w:p>
        </w:tc>
        <w:tc>
          <w:tcPr>
            <w:tcW w:w="1792" w:type="dxa"/>
          </w:tcPr>
          <w:p w14:paraId="4666DD1F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733DCD58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24FBAD12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</w:tbl>
    <w:p w14:paraId="25763E9C" w14:textId="77777777" w:rsidR="004822CD" w:rsidRDefault="004822CD">
      <w:pPr>
        <w:spacing w:line="410" w:lineRule="atLeast"/>
        <w:rPr>
          <w:sz w:val="28"/>
          <w:szCs w:val="28"/>
        </w:rPr>
      </w:pPr>
    </w:p>
    <w:p w14:paraId="444C9DE5" w14:textId="77777777" w:rsidR="004822CD" w:rsidRDefault="006D74A0">
      <w:pPr>
        <w:tabs>
          <w:tab w:val="left" w:pos="10739"/>
        </w:tabs>
        <w:spacing w:line="360" w:lineRule="auto"/>
        <w:ind w:left="709" w:right="3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A522F03" w14:textId="77777777" w:rsidR="004822CD" w:rsidRDefault="006D74A0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DE2513E" w14:textId="77777777" w:rsidR="004822CD" w:rsidRDefault="004822CD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</w:p>
    <w:p w14:paraId="7E53987A" w14:textId="77777777" w:rsidR="004822CD" w:rsidRDefault="006D74A0">
      <w:pPr>
        <w:pStyle w:val="afb"/>
        <w:ind w:left="567" w:right="520"/>
        <w:jc w:val="right"/>
        <w:rPr>
          <w:szCs w:val="28"/>
        </w:rPr>
      </w:pPr>
      <w:r>
        <w:rPr>
          <w:szCs w:val="28"/>
        </w:rPr>
        <w:t>Таблица 5</w:t>
      </w:r>
    </w:p>
    <w:p w14:paraId="680D822B" w14:textId="77777777" w:rsidR="004822CD" w:rsidRDefault="004822CD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930" w:type="dxa"/>
        <w:tblInd w:w="817" w:type="dxa"/>
        <w:tblLook w:val="04A0" w:firstRow="1" w:lastRow="0" w:firstColumn="1" w:lastColumn="0" w:noHBand="0" w:noVBand="1"/>
      </w:tblPr>
      <w:tblGrid>
        <w:gridCol w:w="2392"/>
        <w:gridCol w:w="5123"/>
        <w:gridCol w:w="2415"/>
      </w:tblGrid>
      <w:tr w:rsidR="004822CD" w14:paraId="7AEEF87D" w14:textId="77777777">
        <w:tc>
          <w:tcPr>
            <w:tcW w:w="2395" w:type="dxa"/>
          </w:tcPr>
          <w:p w14:paraId="6947A394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41" w:type="dxa"/>
          </w:tcPr>
          <w:p w14:paraId="7C5B5D8C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94" w:type="dxa"/>
          </w:tcPr>
          <w:p w14:paraId="5820BC91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22CD" w14:paraId="3F936E31" w14:textId="77777777">
        <w:tc>
          <w:tcPr>
            <w:tcW w:w="2395" w:type="dxa"/>
          </w:tcPr>
          <w:p w14:paraId="3CBFD03E" w14:textId="77777777" w:rsidR="004822CD" w:rsidRDefault="006D74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141" w:type="dxa"/>
          </w:tcPr>
          <w:p w14:paraId="25A4A5AE" w14:textId="77777777" w:rsidR="004822CD" w:rsidRDefault="006D74A0">
            <w:pPr>
              <w:pStyle w:val="af6"/>
              <w:numPr>
                <w:ilvl w:val="0"/>
                <w:numId w:val="45"/>
              </w:numPr>
              <w:ind w:left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Особенности оценки и прогноза потенциала  устойчивого развития туризма. </w:t>
            </w:r>
          </w:p>
          <w:p w14:paraId="3874BECE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Меры, способствующие развитию различных направлений развития туризма в России и мире.</w:t>
            </w:r>
          </w:p>
          <w:p w14:paraId="71C8C052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3. Современные механизмы развития устойчивого и массового туризма</w:t>
            </w:r>
          </w:p>
          <w:p w14:paraId="3D8701AD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4. Современные модели управления в индустрии туризма.</w:t>
            </w:r>
          </w:p>
          <w:p w14:paraId="7F58154C" w14:textId="77777777" w:rsidR="004822CD" w:rsidRDefault="006D74A0">
            <w:pPr>
              <w:rPr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5. Сущность эффективного устойчивого развития индустрии туризма и гостеприимства</w:t>
            </w:r>
            <w:r>
              <w:rPr>
                <w:i/>
                <w:sz w:val="24"/>
                <w:szCs w:val="24"/>
                <w:highlight w:val="white"/>
              </w:rPr>
              <w:t xml:space="preserve"> </w:t>
            </w:r>
          </w:p>
          <w:p w14:paraId="71360170" w14:textId="7690D23D" w:rsidR="004822CD" w:rsidRDefault="004822CD">
            <w:pPr>
              <w:rPr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3FE21734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</w:t>
            </w:r>
            <w:r w:rsidRPr="00D87C49">
              <w:rPr>
                <w:sz w:val="24"/>
                <w:szCs w:val="24"/>
              </w:rPr>
              <w:t>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5FA106EC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42063F63" w14:textId="77777777">
        <w:tc>
          <w:tcPr>
            <w:tcW w:w="2395" w:type="dxa"/>
          </w:tcPr>
          <w:p w14:paraId="15F71B34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141" w:type="dxa"/>
          </w:tcPr>
          <w:p w14:paraId="43DB65B8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>1. Особенности современного государственного программно-целевого управления развития туризма в России.</w:t>
            </w:r>
          </w:p>
          <w:p w14:paraId="52DA16CA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 xml:space="preserve">2. </w:t>
            </w:r>
            <w:r>
              <w:rPr>
                <w:sz w:val="24"/>
                <w:szCs w:val="24"/>
                <w:lang w:bidi="ar-SA"/>
              </w:rPr>
              <w:t>Особенности целеполагания в индустрии туризма.</w:t>
            </w:r>
          </w:p>
          <w:p w14:paraId="13A92026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3. Задачи перехода к  устойчивому развитию туризма</w:t>
            </w:r>
            <w:r>
              <w:rPr>
                <w:sz w:val="24"/>
                <w:szCs w:val="24"/>
              </w:rPr>
              <w:t>.</w:t>
            </w:r>
          </w:p>
          <w:p w14:paraId="5A430055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>4. Основные целевые показатели</w:t>
            </w:r>
            <w:r>
              <w:rPr>
                <w:sz w:val="24"/>
                <w:szCs w:val="24"/>
                <w:lang w:bidi="ar-SA"/>
              </w:rPr>
              <w:t xml:space="preserve"> устойчивости в туризме.</w:t>
            </w:r>
          </w:p>
          <w:p w14:paraId="5770B55D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5. </w:t>
            </w:r>
            <w:r>
              <w:rPr>
                <w:sz w:val="24"/>
                <w:szCs w:val="24"/>
                <w:highlight w:val="white"/>
                <w:lang w:bidi="ar-SA"/>
              </w:rPr>
              <w:t>Особенности измерения и интерпретации показателей экономической устойчивости объектов туризма.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19EA8DA0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6. Существующие современные целевые программы развития инфраструктуры индустрии туризма и гостеприимства в России.</w:t>
            </w:r>
          </w:p>
          <w:p w14:paraId="1FB41021" w14:textId="77777777" w:rsidR="004822CD" w:rsidRDefault="004822CD" w:rsidP="00D87C49">
            <w:pPr>
              <w:rPr>
                <w:rStyle w:val="46"/>
                <w:rFonts w:ascii="Times New Roman" w:hAnsi="Times New Roman" w:cs="Times New Roman"/>
                <w:strike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59DB78D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53B78215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62124058" w14:textId="77777777">
        <w:tc>
          <w:tcPr>
            <w:tcW w:w="2395" w:type="dxa"/>
          </w:tcPr>
          <w:p w14:paraId="04BA980E" w14:textId="77777777" w:rsidR="004822CD" w:rsidRDefault="006D74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bidi="ar-SA"/>
              </w:rPr>
              <w:t xml:space="preserve">Тема 3. </w:t>
            </w:r>
            <w:r>
              <w:rPr>
                <w:b/>
                <w:i/>
                <w:sz w:val="24"/>
                <w:szCs w:val="24"/>
              </w:rPr>
              <w:t xml:space="preserve">Реализация принципов </w:t>
            </w:r>
            <w:r>
              <w:rPr>
                <w:b/>
                <w:i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141" w:type="dxa"/>
          </w:tcPr>
          <w:p w14:paraId="0567F175" w14:textId="77777777" w:rsidR="004822CD" w:rsidRDefault="006D74A0">
            <w:pPr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highlight w:val="white"/>
              </w:rPr>
              <w:t>1. Основные принципы устойчивого развития туризма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  <w:p w14:paraId="7FA6DAF5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Способы реализации принципов устойчивости в сфере туризма</w:t>
            </w:r>
            <w:r>
              <w:rPr>
                <w:sz w:val="24"/>
                <w:szCs w:val="24"/>
              </w:rPr>
              <w:t>.</w:t>
            </w:r>
          </w:p>
          <w:p w14:paraId="3F2AF7D1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 Основные показатели устойчивого развития туризма и их значения. </w:t>
            </w:r>
          </w:p>
          <w:p w14:paraId="6E71EEDB" w14:textId="77777777" w:rsidR="004822CD" w:rsidRDefault="006D74A0">
            <w:pPr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4. Особенности управления: разделение ответственности за развитие туризма.</w:t>
            </w:r>
          </w:p>
          <w:p w14:paraId="23E530E9" w14:textId="3CECC285" w:rsidR="004822CD" w:rsidRDefault="004822CD">
            <w:pPr>
              <w:rPr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2A921D1C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42737312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7872EA6A" w14:textId="77777777">
        <w:tc>
          <w:tcPr>
            <w:tcW w:w="2395" w:type="dxa"/>
          </w:tcPr>
          <w:p w14:paraId="713B62C2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5141" w:type="dxa"/>
          </w:tcPr>
          <w:p w14:paraId="0E4890CF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 Этапы разработки региональной стратегии устойчивого развития туризма. </w:t>
            </w:r>
          </w:p>
          <w:p w14:paraId="10E81112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Методы разработки региональной стратегии устойчивого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>развития туризма.</w:t>
            </w:r>
          </w:p>
          <w:p w14:paraId="31E39809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3. Особенности стратегического планирования устойчивого развития туризма в регионе.</w:t>
            </w:r>
          </w:p>
          <w:p w14:paraId="034C6977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 </w:t>
            </w:r>
            <w:r>
              <w:rPr>
                <w:rFonts w:eastAsiaTheme="minorEastAsia"/>
                <w:sz w:val="24"/>
                <w:szCs w:val="24"/>
                <w:highlight w:val="white"/>
              </w:rPr>
              <w:t>Особенности инвестирования в направления устойчивого развития туризма</w:t>
            </w:r>
            <w:r>
              <w:rPr>
                <w:sz w:val="24"/>
                <w:szCs w:val="24"/>
                <w:highlight w:val="white"/>
              </w:rPr>
              <w:t>.</w:t>
            </w:r>
          </w:p>
          <w:p w14:paraId="2576A5B1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5. Нормативно-правовая база устойчивого развития туризма</w:t>
            </w:r>
          </w:p>
          <w:p w14:paraId="53BF3844" w14:textId="080064AD" w:rsidR="004822CD" w:rsidRDefault="004822CD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14:paraId="69DE65B0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3EFFABD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3964C50A" w14:textId="77777777">
        <w:tc>
          <w:tcPr>
            <w:tcW w:w="2395" w:type="dxa"/>
          </w:tcPr>
          <w:p w14:paraId="6B97E8D4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5141" w:type="dxa"/>
          </w:tcPr>
          <w:p w14:paraId="3DCC04D4" w14:textId="77777777" w:rsidR="004822CD" w:rsidRPr="00D87C49" w:rsidRDefault="006D74A0">
            <w:pPr>
              <w:pStyle w:val="TableParagraph"/>
              <w:rPr>
                <w:i/>
                <w:sz w:val="24"/>
                <w:szCs w:val="24"/>
              </w:rPr>
            </w:pPr>
            <w:r w:rsidRPr="00D87C49">
              <w:rPr>
                <w:i/>
                <w:sz w:val="24"/>
                <w:szCs w:val="24"/>
              </w:rPr>
              <w:t xml:space="preserve">1. </w:t>
            </w:r>
            <w:r w:rsidRPr="00D87C49">
              <w:rPr>
                <w:sz w:val="24"/>
                <w:szCs w:val="24"/>
                <w:lang w:bidi="ar-SA"/>
              </w:rPr>
              <w:t>Кластерный подход как метод управления устойчивым развитием туризма</w:t>
            </w:r>
          </w:p>
          <w:p w14:paraId="56E1FD93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i/>
                <w:sz w:val="24"/>
                <w:szCs w:val="24"/>
              </w:rPr>
              <w:t xml:space="preserve">2. </w:t>
            </w:r>
            <w:r w:rsidRPr="00D87C49">
              <w:rPr>
                <w:sz w:val="24"/>
                <w:szCs w:val="24"/>
              </w:rPr>
              <w:t>Сущность и особенности модели туристической цепочки ценностей.</w:t>
            </w:r>
          </w:p>
          <w:p w14:paraId="36C9D1F6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lastRenderedPageBreak/>
              <w:t>3. Крупные туристские проекты как фактор влияния на развитие инфраструктуры региона и его инвестиционную привлекательность.</w:t>
            </w:r>
          </w:p>
          <w:p w14:paraId="778890DF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4. Место ГЧП в достижение устойчивости сферы туризма.</w:t>
            </w:r>
          </w:p>
          <w:p w14:paraId="4D2AB84B" w14:textId="77777777" w:rsidR="004822CD" w:rsidRPr="00D87C49" w:rsidRDefault="006D74A0">
            <w:pPr>
              <w:pStyle w:val="TableParagraph"/>
              <w:jc w:val="bot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5. Оценка экономического эффекта от сферы туризма на развития региона и агломерации.</w:t>
            </w:r>
          </w:p>
          <w:p w14:paraId="7AECE3B1" w14:textId="77777777" w:rsidR="004822CD" w:rsidRPr="00D87C49" w:rsidRDefault="006D74A0">
            <w:pPr>
              <w:pStyle w:val="TableParagraph"/>
              <w:jc w:val="bot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6. Место специализированных интернет-ресурсов в продвижении туристских проектов на региональном уровне.</w:t>
            </w:r>
          </w:p>
          <w:p w14:paraId="6CE80452" w14:textId="2F6ABF75" w:rsidR="004822CD" w:rsidRPr="00D87C49" w:rsidRDefault="004822CD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14:paraId="1BFAA3EB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lastRenderedPageBreak/>
              <w:t xml:space="preserve">Изучение научной и учебной литературы; поиск, сбор, систематизация и </w:t>
            </w:r>
            <w:r w:rsidRPr="00D87C49">
              <w:rPr>
                <w:sz w:val="24"/>
                <w:szCs w:val="24"/>
              </w:rPr>
              <w:lastRenderedPageBreak/>
              <w:t>анализ статистических материалов и данных 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796F3806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  <w:p w14:paraId="3AC52D39" w14:textId="77777777" w:rsidR="004822CD" w:rsidRPr="00D87C49" w:rsidRDefault="004822CD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E7E899" w14:textId="77777777" w:rsidR="004822CD" w:rsidRDefault="004822CD">
      <w:pPr>
        <w:keepNext/>
        <w:spacing w:line="276" w:lineRule="auto"/>
        <w:ind w:left="709"/>
        <w:jc w:val="both"/>
        <w:rPr>
          <w:b/>
          <w:sz w:val="28"/>
          <w:szCs w:val="28"/>
        </w:rPr>
      </w:pPr>
    </w:p>
    <w:p w14:paraId="00D318DE" w14:textId="77777777" w:rsidR="004822CD" w:rsidRDefault="006D74A0">
      <w:pPr>
        <w:keepNext/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3D6DA39D" w14:textId="77777777" w:rsidR="004822CD" w:rsidRDefault="006D74A0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322A82E6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устный опрос;</w:t>
      </w:r>
    </w:p>
    <w:p w14:paraId="23EC6DB9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микрогруппой); </w:t>
      </w:r>
    </w:p>
    <w:p w14:paraId="403A2694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Выполнение контрольной работы.</w:t>
      </w:r>
    </w:p>
    <w:p w14:paraId="11E6C37A" w14:textId="77777777" w:rsidR="004822CD" w:rsidRDefault="006D74A0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5CE5CC47" w14:textId="77777777" w:rsidR="004822CD" w:rsidRDefault="006D74A0">
      <w:pPr>
        <w:spacing w:after="200" w:line="276" w:lineRule="auto"/>
        <w:ind w:left="567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работы).</w:t>
      </w:r>
    </w:p>
    <w:p w14:paraId="76DA9908" w14:textId="77777777" w:rsidR="004822CD" w:rsidRDefault="006D74A0">
      <w:pPr>
        <w:spacing w:after="200" w:line="276" w:lineRule="auto"/>
        <w:ind w:left="709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4822CD" w14:paraId="796202C8" w14:textId="77777777">
        <w:tc>
          <w:tcPr>
            <w:tcW w:w="1134" w:type="dxa"/>
          </w:tcPr>
          <w:p w14:paraId="3B2DAE8F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 xml:space="preserve">№ </w:t>
            </w:r>
          </w:p>
        </w:tc>
        <w:tc>
          <w:tcPr>
            <w:tcW w:w="2802" w:type="dxa"/>
          </w:tcPr>
          <w:p w14:paraId="628E7818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14:paraId="0EA209E3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Баллы</w:t>
            </w:r>
          </w:p>
        </w:tc>
      </w:tr>
      <w:tr w:rsidR="004822CD" w14:paraId="59BA653C" w14:textId="77777777">
        <w:tc>
          <w:tcPr>
            <w:tcW w:w="1134" w:type="dxa"/>
          </w:tcPr>
          <w:p w14:paraId="4011B123" w14:textId="77777777" w:rsidR="004822CD" w:rsidRDefault="006D74A0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2802" w:type="dxa"/>
          </w:tcPr>
          <w:p w14:paraId="01C55693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14:paraId="0A96E420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  <w:tr w:rsidR="004822CD" w14:paraId="77ED70BC" w14:textId="77777777">
        <w:trPr>
          <w:trHeight w:val="256"/>
        </w:trPr>
        <w:tc>
          <w:tcPr>
            <w:tcW w:w="1134" w:type="dxa"/>
          </w:tcPr>
          <w:p w14:paraId="5ECA95D0" w14:textId="77777777" w:rsidR="004822CD" w:rsidRDefault="006D74A0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2802" w:type="dxa"/>
          </w:tcPr>
          <w:p w14:paraId="1CE2341E" w14:textId="77777777" w:rsidR="004822CD" w:rsidRDefault="006D74A0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</w:rPr>
              <w:t>Экзамен</w:t>
            </w:r>
          </w:p>
        </w:tc>
        <w:tc>
          <w:tcPr>
            <w:tcW w:w="3434" w:type="dxa"/>
          </w:tcPr>
          <w:p w14:paraId="2CF6176D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60</w:t>
            </w:r>
          </w:p>
        </w:tc>
      </w:tr>
      <w:tr w:rsidR="004822CD" w14:paraId="2EBE1E55" w14:textId="77777777">
        <w:tc>
          <w:tcPr>
            <w:tcW w:w="1134" w:type="dxa"/>
          </w:tcPr>
          <w:p w14:paraId="6B0AC8B7" w14:textId="77777777" w:rsidR="004822CD" w:rsidRDefault="004822CD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14:paraId="17C30E64" w14:textId="77777777" w:rsidR="004822CD" w:rsidRDefault="006D74A0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Итого:</w:t>
            </w:r>
          </w:p>
        </w:tc>
        <w:tc>
          <w:tcPr>
            <w:tcW w:w="3434" w:type="dxa"/>
          </w:tcPr>
          <w:p w14:paraId="310BDA30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100</w:t>
            </w:r>
          </w:p>
        </w:tc>
      </w:tr>
    </w:tbl>
    <w:p w14:paraId="4E9E73E0" w14:textId="77777777" w:rsidR="004822CD" w:rsidRDefault="004822CD">
      <w:pPr>
        <w:spacing w:after="200" w:line="276" w:lineRule="auto"/>
        <w:ind w:left="567" w:right="64" w:firstLine="708"/>
        <w:jc w:val="both"/>
      </w:pPr>
    </w:p>
    <w:p w14:paraId="2FD03FC7" w14:textId="77777777" w:rsidR="004822CD" w:rsidRDefault="006D74A0">
      <w:pPr>
        <w:spacing w:after="200" w:line="276" w:lineRule="auto"/>
        <w:ind w:left="567" w:right="64" w:firstLine="708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4822CD" w14:paraId="2799B464" w14:textId="77777777">
        <w:tc>
          <w:tcPr>
            <w:tcW w:w="567" w:type="dxa"/>
          </w:tcPr>
          <w:p w14:paraId="632B823E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lastRenderedPageBreak/>
              <w:t>№</w:t>
            </w:r>
          </w:p>
        </w:tc>
        <w:tc>
          <w:tcPr>
            <w:tcW w:w="5828" w:type="dxa"/>
          </w:tcPr>
          <w:p w14:paraId="17307345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14:paraId="38C2E360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Количество баллов</w:t>
            </w:r>
          </w:p>
        </w:tc>
      </w:tr>
      <w:tr w:rsidR="004822CD" w14:paraId="02263A80" w14:textId="77777777">
        <w:tc>
          <w:tcPr>
            <w:tcW w:w="567" w:type="dxa"/>
          </w:tcPr>
          <w:p w14:paraId="4EAA23FD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5828" w:type="dxa"/>
          </w:tcPr>
          <w:p w14:paraId="70337B92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14:paraId="02188801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4822CD" w14:paraId="4267E1DA" w14:textId="77777777">
        <w:tc>
          <w:tcPr>
            <w:tcW w:w="567" w:type="dxa"/>
          </w:tcPr>
          <w:p w14:paraId="0F9EF375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5828" w:type="dxa"/>
          </w:tcPr>
          <w:p w14:paraId="5FEE8765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14:paraId="5CCD133D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</w:t>
            </w:r>
          </w:p>
        </w:tc>
      </w:tr>
      <w:tr w:rsidR="004822CD" w14:paraId="2DE5EE5A" w14:textId="77777777">
        <w:tc>
          <w:tcPr>
            <w:tcW w:w="567" w:type="dxa"/>
          </w:tcPr>
          <w:p w14:paraId="2650481B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3.</w:t>
            </w:r>
          </w:p>
        </w:tc>
        <w:tc>
          <w:tcPr>
            <w:tcW w:w="5828" w:type="dxa"/>
          </w:tcPr>
          <w:p w14:paraId="70EAFA77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14:paraId="01978C17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4822CD" w14:paraId="24D7B2CF" w14:textId="77777777">
        <w:tc>
          <w:tcPr>
            <w:tcW w:w="567" w:type="dxa"/>
          </w:tcPr>
          <w:p w14:paraId="68F5BBAD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4.</w:t>
            </w:r>
          </w:p>
        </w:tc>
        <w:tc>
          <w:tcPr>
            <w:tcW w:w="5828" w:type="dxa"/>
          </w:tcPr>
          <w:p w14:paraId="362DBE0B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Cs w:val="24"/>
              </w:rPr>
              <w:t xml:space="preserve">контрольной работы </w:t>
            </w:r>
          </w:p>
        </w:tc>
        <w:tc>
          <w:tcPr>
            <w:tcW w:w="1684" w:type="dxa"/>
          </w:tcPr>
          <w:p w14:paraId="13E0743B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</w:t>
            </w:r>
          </w:p>
        </w:tc>
      </w:tr>
      <w:tr w:rsidR="004822CD" w14:paraId="7E15B02F" w14:textId="77777777">
        <w:tc>
          <w:tcPr>
            <w:tcW w:w="567" w:type="dxa"/>
          </w:tcPr>
          <w:p w14:paraId="01F36B98" w14:textId="77777777" w:rsidR="004822CD" w:rsidRDefault="004822CD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14:paraId="72736921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</w:t>
            </w:r>
          </w:p>
        </w:tc>
        <w:tc>
          <w:tcPr>
            <w:tcW w:w="1684" w:type="dxa"/>
          </w:tcPr>
          <w:p w14:paraId="5094F8B2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</w:tbl>
    <w:p w14:paraId="2114EE04" w14:textId="77777777" w:rsidR="004822CD" w:rsidRDefault="004822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</w:p>
    <w:p w14:paraId="3AFBDB82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Примеры заданий контрольной работы </w:t>
      </w:r>
    </w:p>
    <w:p w14:paraId="6B20CBB6" w14:textId="77777777" w:rsidR="004822CD" w:rsidRDefault="004822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color w:val="000000" w:themeColor="text1"/>
          <w:sz w:val="28"/>
          <w:szCs w:val="28"/>
          <w:highlight w:val="white"/>
        </w:rPr>
      </w:pPr>
    </w:p>
    <w:p w14:paraId="6433FBE0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Понятие «устойчивость» и «устойчивое развитие». </w:t>
      </w:r>
    </w:p>
    <w:p w14:paraId="3952BCD5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Сущность и основные положения концепции устойчивого развития. </w:t>
      </w:r>
    </w:p>
    <w:p w14:paraId="362305E8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Критерии и основные параметры устойчивого развития. </w:t>
      </w:r>
    </w:p>
    <w:p w14:paraId="78A6568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4. Факторы устойчивого развития </w:t>
      </w:r>
    </w:p>
    <w:p w14:paraId="2052F45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5. Воздействие туризма на природную и социо-культурную среду территории. </w:t>
      </w:r>
    </w:p>
    <w:p w14:paraId="2975033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6. Подходы к определению понятий «устойчивость туризма» и «устойчивый туризм». </w:t>
      </w:r>
    </w:p>
    <w:p w14:paraId="09099C71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7. Основные положения концепции устойчивого развития туризма. </w:t>
      </w:r>
    </w:p>
    <w:p w14:paraId="50C362C2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8. Основные принципы устойчивого развития туризма: экологическая устойчивость; культурная устойчивость; экономическая устойчивость; сохранение жизненных устоев местного населения. </w:t>
      </w:r>
    </w:p>
    <w:p w14:paraId="72B07FC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9. Нормативно-правовая база, обеспечивающая устойчивое развитие туризма. </w:t>
      </w:r>
    </w:p>
    <w:p w14:paraId="78238E59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10. Экологический туризм как фактор устойчивого развития туристских территорий: понятие, особенности, виды и функции. </w:t>
      </w:r>
    </w:p>
    <w:p w14:paraId="0718D310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11. Соотношение понятий «экологический туризм» и «устойчивый туризм». </w:t>
      </w:r>
    </w:p>
    <w:p w14:paraId="5E65C17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12. Социальный туризм как фактор устойчивого развития туристских территорий: понятие, особенности, виды и функции. </w:t>
      </w:r>
    </w:p>
    <w:p w14:paraId="00BCA67D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13. Экономические и социальные показатели развития туризма. </w:t>
      </w:r>
    </w:p>
    <w:p w14:paraId="604BC739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14. Критерий устойчивости туристической деятельности. </w:t>
      </w:r>
    </w:p>
    <w:p w14:paraId="5626D04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15. Индикаторы устойчивого развития туризма. </w:t>
      </w:r>
    </w:p>
    <w:p w14:paraId="2A11927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16. Ключевые индикаторы устойчивого развития туризма. </w:t>
      </w:r>
    </w:p>
    <w:p w14:paraId="7F2D4C3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17. Специфические индикаторы устойчивого развития в туризме. </w:t>
      </w:r>
    </w:p>
    <w:p w14:paraId="07D23B38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18. Система индикаторов устойчивого развития туризма ЮНВТО. </w:t>
      </w:r>
    </w:p>
    <w:p w14:paraId="2736876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19. Особенности и методы мониторинга устойчивого развития в туризме. </w:t>
      </w:r>
    </w:p>
    <w:p w14:paraId="71F5F6E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20. Деятельность международных организаций по реализации концепции устойчивого развития в туризме. </w:t>
      </w:r>
    </w:p>
    <w:p w14:paraId="040EC0E3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21. Международный опыт реализации концепции устойчивого развития туризма. </w:t>
      </w:r>
    </w:p>
    <w:p w14:paraId="450A6F66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22. Особенности реализации концепции устойчивого развития в России. </w:t>
      </w:r>
    </w:p>
    <w:p w14:paraId="3C6078F7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23. Теоретические аспекты управления устойчивым развитием туризма. </w:t>
      </w:r>
    </w:p>
    <w:p w14:paraId="5C0D7E8F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24. 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0CBD2432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25. Инновационное управление устойчивым развитием туризма в регионе. </w:t>
      </w:r>
    </w:p>
    <w:p w14:paraId="4F224963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26. Инвестиционная модель управления устойчивым развитием туризма в регионе.</w:t>
      </w:r>
    </w:p>
    <w:p w14:paraId="71662FC8" w14:textId="77777777" w:rsidR="004822CD" w:rsidRDefault="004822CD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7843FD2B" w14:textId="77777777" w:rsidR="004822CD" w:rsidRDefault="006D74A0">
      <w:pPr>
        <w:shd w:val="clear" w:color="FFFFFF" w:themeColor="background1" w:fill="FFFFFF" w:themeFill="background1"/>
        <w:ind w:left="992" w:firstLine="2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white"/>
        </w:rPr>
        <w:t>Пример ситуационных задач:</w:t>
      </w:r>
    </w:p>
    <w:p w14:paraId="63546204" w14:textId="77777777" w:rsidR="004822CD" w:rsidRDefault="004822CD">
      <w:pPr>
        <w:shd w:val="clear" w:color="FFFFFF" w:themeColor="background1" w:fill="FFFFFF" w:themeFill="background1"/>
        <w:ind w:left="992" w:firstLine="209"/>
      </w:pPr>
    </w:p>
    <w:p w14:paraId="374115FC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b/>
          <w:bCs/>
          <w:color w:val="000000" w:themeColor="text1"/>
          <w:sz w:val="28"/>
          <w:szCs w:val="28"/>
        </w:rPr>
        <w:t>Задание: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>Для проведения сегментации рынка услуг и выбора целевого рынка гостиницы Four Seasons Hotel Moscow:</w:t>
      </w:r>
    </w:p>
    <w:p w14:paraId="56F538EA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18955715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343A6D96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408AECBB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  <w:rPr>
          <w:b/>
          <w:bCs/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2CA8A896" w14:textId="77777777" w:rsidR="004822CD" w:rsidRDefault="004822CD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5D58567C" w14:textId="77777777" w:rsidR="004822CD" w:rsidRDefault="006D74A0">
      <w:pPr>
        <w:pStyle w:val="111"/>
        <w:spacing w:line="360" w:lineRule="auto"/>
        <w:ind w:left="993" w:right="1135" w:firstLine="567"/>
        <w:jc w:val="both"/>
      </w:pPr>
      <w:r>
        <w:t>7. Фонд оценочных средств для проведения промежуточной аттестации обучающихся по дисциплине</w:t>
      </w:r>
    </w:p>
    <w:p w14:paraId="20FAC4A4" w14:textId="77777777" w:rsidR="004822CD" w:rsidRDefault="006D74A0">
      <w:pPr>
        <w:pStyle w:val="111"/>
        <w:tabs>
          <w:tab w:val="left" w:pos="940"/>
        </w:tabs>
        <w:spacing w:line="276" w:lineRule="auto"/>
        <w:ind w:left="1560" w:right="831"/>
      </w:pPr>
      <w:bookmarkStart w:id="5" w:name="_TOC_250006"/>
      <w:r>
        <w:t>Перечень компетенций с указанием этапов их формирования в процессе усвоения образовательной</w:t>
      </w:r>
      <w:r>
        <w:rPr>
          <w:spacing w:val="-4"/>
        </w:rPr>
        <w:t xml:space="preserve"> </w:t>
      </w:r>
      <w:bookmarkEnd w:id="5"/>
      <w:r>
        <w:t>программы</w:t>
      </w:r>
    </w:p>
    <w:p w14:paraId="4F568924" w14:textId="77777777" w:rsidR="004822CD" w:rsidRDefault="006D74A0">
      <w:pPr>
        <w:pStyle w:val="af5"/>
        <w:spacing w:line="276" w:lineRule="auto"/>
        <w:ind w:left="672" w:right="693" w:firstLine="708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  <w:bookmarkStart w:id="6" w:name="_TOC_250005"/>
      <w:bookmarkEnd w:id="6"/>
    </w:p>
    <w:p w14:paraId="45D80172" w14:textId="77777777" w:rsidR="004822CD" w:rsidRDefault="004822CD">
      <w:pPr>
        <w:pStyle w:val="af5"/>
        <w:spacing w:line="276" w:lineRule="auto"/>
        <w:ind w:left="672" w:right="693" w:firstLine="708"/>
        <w:jc w:val="both"/>
      </w:pPr>
    </w:p>
    <w:p w14:paraId="0ABC4450" w14:textId="77777777" w:rsidR="004822CD" w:rsidRDefault="006D74A0">
      <w:pPr>
        <w:pStyle w:val="111"/>
        <w:spacing w:line="276" w:lineRule="auto"/>
        <w:ind w:left="672" w:right="691" w:firstLine="852"/>
        <w:jc w:val="both"/>
      </w:pPr>
      <w:r>
        <w:t>Типовые контрольные задания или иные материалы, необходимые для оценки знаний, умений и владений</w:t>
      </w:r>
    </w:p>
    <w:p w14:paraId="739578FE" w14:textId="77777777" w:rsidR="004822CD" w:rsidRDefault="004822CD">
      <w:pPr>
        <w:pStyle w:val="111"/>
        <w:spacing w:line="276" w:lineRule="auto"/>
        <w:ind w:left="672" w:right="691" w:firstLine="852"/>
        <w:jc w:val="both"/>
      </w:pPr>
    </w:p>
    <w:tbl>
      <w:tblPr>
        <w:tblStyle w:val="afa"/>
        <w:tblW w:w="10635" w:type="dxa"/>
        <w:tblInd w:w="672" w:type="dxa"/>
        <w:tblLayout w:type="fixed"/>
        <w:tblLook w:val="04A0" w:firstRow="1" w:lastRow="0" w:firstColumn="1" w:lastColumn="0" w:noHBand="0" w:noVBand="1"/>
      </w:tblPr>
      <w:tblGrid>
        <w:gridCol w:w="1563"/>
        <w:gridCol w:w="1984"/>
        <w:gridCol w:w="2835"/>
        <w:gridCol w:w="4253"/>
      </w:tblGrid>
      <w:tr w:rsidR="004822CD" w14:paraId="528DBB42" w14:textId="77777777">
        <w:tc>
          <w:tcPr>
            <w:tcW w:w="1563" w:type="dxa"/>
          </w:tcPr>
          <w:p w14:paraId="484F9080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2F674B74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28C66986" w14:textId="77777777" w:rsidR="004822CD" w:rsidRDefault="006D74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5ECAFEFD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  <w:tc>
          <w:tcPr>
            <w:tcW w:w="4253" w:type="dxa"/>
          </w:tcPr>
          <w:p w14:paraId="2CA50A6D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822CD" w14:paraId="7F0FAADC" w14:textId="77777777">
        <w:tc>
          <w:tcPr>
            <w:tcW w:w="1563" w:type="dxa"/>
          </w:tcPr>
          <w:p w14:paraId="2255ADA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4BF33E2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закономерности 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тенденции развития бизнес-технологий и</w:t>
            </w:r>
          </w:p>
          <w:p w14:paraId="4DA516C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 - 1)</w:t>
            </w:r>
          </w:p>
        </w:tc>
        <w:tc>
          <w:tcPr>
            <w:tcW w:w="1984" w:type="dxa"/>
          </w:tcPr>
          <w:p w14:paraId="516755E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Разрабатывает стратегии развития индустрии туризма 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гостеприимства, готовит необходимую для их реализации проектную документацию.</w:t>
            </w:r>
          </w:p>
          <w:p w14:paraId="0457BD6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5094E7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113FA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367847B5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F63ABA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DBC97F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71E62A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63BA7F0C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4A8D0FF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B666DBF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4.Демонстрирует владение методами построения бизнес-модели компании — сферы — туризма и гостеприимства, ее развития и трансформации.</w:t>
            </w:r>
          </w:p>
        </w:tc>
        <w:tc>
          <w:tcPr>
            <w:tcW w:w="2835" w:type="dxa"/>
          </w:tcPr>
          <w:p w14:paraId="038D318D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стратегии развития индустрии 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5AB296AF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104B94B7" w14:textId="77777777" w:rsidR="004822CD" w:rsidRDefault="004822CD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E94DB7D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6FB52E49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14BDAB98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B6CB079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3BAEC06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4FD6264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17B489B8" w14:textId="77777777" w:rsidR="004822CD" w:rsidRDefault="004822CD">
            <w:pPr>
              <w:pStyle w:val="TableParagraph"/>
              <w:ind w:left="106" w:right="106" w:hanging="20"/>
            </w:pPr>
          </w:p>
          <w:p w14:paraId="04142732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4306A5B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206CD996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4253" w:type="dxa"/>
          </w:tcPr>
          <w:p w14:paraId="0AE40FA2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</w:p>
          <w:p w14:paraId="6A387FE8" w14:textId="77777777" w:rsidR="004822CD" w:rsidRDefault="006D74A0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территории наиболее благоприятные для развития делового туризма в связи с удачным сочетанием туристских ресурсов.</w:t>
            </w:r>
          </w:p>
          <w:p w14:paraId="148FE11E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pacing w:val="-71"/>
                <w:sz w:val="24"/>
                <w:szCs w:val="24"/>
                <w:u w:val="single"/>
              </w:rPr>
              <w:lastRenderedPageBreak/>
              <w:t xml:space="preserve"> </w:t>
            </w: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6EBBFCB5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Разработка операционной стратегии необходима: </w:t>
            </w:r>
          </w:p>
          <w:p w14:paraId="3CDAB087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для определения способов создания новых продуктов и путей вывода их на рынок; </w:t>
            </w:r>
          </w:p>
          <w:p w14:paraId="2CB2FFCA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для выработки стратегических решений, связанных с увеличением доли рынка; </w:t>
            </w:r>
          </w:p>
          <w:p w14:paraId="6A0BAC91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в) для определения методов создания конкурентных преимуществ при производстве продуктов и услуг; </w:t>
            </w:r>
          </w:p>
          <w:p w14:paraId="5CE81BC1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г) для обоснования привлечения финансирования для реконструкции производственной площадки; </w:t>
            </w:r>
          </w:p>
          <w:p w14:paraId="4F7D963A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д) для формирования корпоративной стратегии.</w:t>
            </w:r>
          </w:p>
          <w:p w14:paraId="1FF9041E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F1FAC98" w14:textId="77777777" w:rsidR="004822CD" w:rsidRDefault="006D74A0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 примере любого международного или российского туристического проекта проанализируйте технологические процессы; организацию функциональных процессов; применение современных технологий обслуживания; технологии ресурсосбережения; процессы автоматизации и цифровизации.</w:t>
            </w:r>
          </w:p>
          <w:p w14:paraId="6D2D17CF" w14:textId="77777777" w:rsidR="004822CD" w:rsidRDefault="006D74A0">
            <w:pPr>
              <w:ind w:left="106"/>
              <w:jc w:val="both"/>
              <w:rPr>
                <w:spacing w:val="-71"/>
                <w:sz w:val="24"/>
                <w:szCs w:val="24"/>
                <w:u w:val="single"/>
              </w:rPr>
            </w:pPr>
            <w:r>
              <w:rPr>
                <w:spacing w:val="-71"/>
                <w:sz w:val="24"/>
                <w:szCs w:val="24"/>
                <w:u w:val="single"/>
              </w:rPr>
              <w:t xml:space="preserve"> </w:t>
            </w:r>
          </w:p>
          <w:p w14:paraId="75F7632C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EA47C4E" w14:textId="77777777" w:rsidR="004822CD" w:rsidRDefault="006D74A0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Предложите усовершенствование бизнес-модели туристского проекта с учетом перспектив разработки новой услуги на основе технологических новаций и программного обеспечения и возможностей ее продвижения на основе «смартфонизации», цифровизации.</w:t>
            </w:r>
          </w:p>
          <w:p w14:paraId="774196C5" w14:textId="77777777" w:rsidR="004822CD" w:rsidRDefault="004822CD">
            <w:pPr>
              <w:ind w:left="106"/>
              <w:rPr>
                <w:sz w:val="24"/>
                <w:szCs w:val="24"/>
                <w:lang w:bidi="ar-SA"/>
              </w:rPr>
            </w:pPr>
          </w:p>
          <w:p w14:paraId="2A420CFD" w14:textId="77777777" w:rsidR="004822CD" w:rsidRDefault="006D74A0">
            <w:pPr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42F8FE7B" w14:textId="77777777" w:rsidR="004822CD" w:rsidRDefault="006D74A0">
            <w:pPr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Рассчитайте на примере Республики Алтай, индикаторы устойчивого развития туризма в регионе. Сделайте выводы.</w:t>
            </w:r>
          </w:p>
          <w:p w14:paraId="654793D7" w14:textId="77777777" w:rsidR="004822CD" w:rsidRDefault="004822CD">
            <w:pPr>
              <w:ind w:left="106"/>
              <w:rPr>
                <w:sz w:val="24"/>
                <w:szCs w:val="24"/>
              </w:rPr>
            </w:pPr>
          </w:p>
          <w:p w14:paraId="05FF932C" w14:textId="77777777" w:rsidR="004822CD" w:rsidRDefault="006D74A0">
            <w:pPr>
              <w:shd w:val="clear" w:color="FFFFFF" w:themeColor="background1" w:fill="FFFFFF" w:themeFill="background1"/>
              <w:ind w:left="106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38BDC05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Какая из указанных оценок значения туризма относится к макроуровню:</w:t>
            </w:r>
          </w:p>
          <w:p w14:paraId="6287F29D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вклад в доход государства;</w:t>
            </w:r>
          </w:p>
          <w:p w14:paraId="14734F4C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заполняемость гостиницы</w:t>
            </w:r>
          </w:p>
          <w:p w14:paraId="26B5DD6B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повышение занятости населения страны</w:t>
            </w:r>
          </w:p>
          <w:p w14:paraId="29FC1E4D" w14:textId="77777777" w:rsidR="004822CD" w:rsidRDefault="006D74A0">
            <w:pPr>
              <w:pStyle w:val="af6"/>
              <w:numPr>
                <w:ilvl w:val="0"/>
                <w:numId w:val="31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доля доходов от туризма в ВВП страны</w:t>
            </w:r>
          </w:p>
          <w:p w14:paraId="48232DF0" w14:textId="77777777" w:rsidR="004822CD" w:rsidRDefault="004822CD">
            <w:pPr>
              <w:shd w:val="clear" w:color="FFFFFF" w:themeColor="background1" w:fill="FFFFFF" w:themeFill="background1"/>
              <w:ind w:left="720"/>
              <w:rPr>
                <w:sz w:val="24"/>
                <w:szCs w:val="24"/>
                <w:highlight w:val="white"/>
              </w:rPr>
            </w:pPr>
          </w:p>
          <w:p w14:paraId="08A63259" w14:textId="77777777" w:rsidR="004822CD" w:rsidRDefault="006D74A0"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6AE631D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 макроэкономическому показателю туризма не относится</w:t>
            </w:r>
          </w:p>
          <w:p w14:paraId="1C13A13C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совокупного дохода от туризма</w:t>
            </w:r>
          </w:p>
          <w:p w14:paraId="381D4C3F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дохода бюджета страны от туризма</w:t>
            </w:r>
          </w:p>
          <w:p w14:paraId="5702D15F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количество занятых в туризме</w:t>
            </w:r>
          </w:p>
          <w:p w14:paraId="2227041A" w14:textId="77777777" w:rsidR="004822CD" w:rsidRDefault="006D74A0">
            <w:pPr>
              <w:pStyle w:val="af6"/>
              <w:numPr>
                <w:ilvl w:val="0"/>
                <w:numId w:val="32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прибыль турфирмы</w:t>
            </w:r>
          </w:p>
          <w:p w14:paraId="4DD52413" w14:textId="77777777" w:rsidR="004822CD" w:rsidRDefault="004822CD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04D5C373" w14:textId="77777777" w:rsidR="004822CD" w:rsidRDefault="006D74A0">
            <w:pP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17B7BE63" w14:textId="77777777" w:rsidR="004822CD" w:rsidRDefault="006D74A0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На основе стратегического анализа оценить конкурентные преимущества и потенциал конкретной региона (по выбору студента или заданию преподавателя).</w:t>
            </w:r>
          </w:p>
        </w:tc>
      </w:tr>
      <w:tr w:rsidR="004822CD" w14:paraId="58ABB04A" w14:textId="77777777">
        <w:tc>
          <w:tcPr>
            <w:tcW w:w="1563" w:type="dxa"/>
          </w:tcPr>
          <w:p w14:paraId="171AC46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туризма во взаимоувязке с бизнес задачами и стратегиями развития предприятий и проектов в индустрии туризма и гостеприимства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78ECFD93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highlight w:val="white"/>
              </w:rPr>
            </w:pPr>
          </w:p>
        </w:tc>
        <w:tc>
          <w:tcPr>
            <w:tcW w:w="1984" w:type="dxa"/>
          </w:tcPr>
          <w:p w14:paraId="36C8FB05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5752CA27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</w:pPr>
          </w:p>
          <w:p w14:paraId="1E22241E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1ED0669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BFCAAF0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7368B3B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28852AA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2D823BE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28DFFDA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3412AA0A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br/>
            </w:r>
          </w:p>
          <w:p w14:paraId="4B12083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2835" w:type="dxa"/>
          </w:tcPr>
          <w:p w14:paraId="0DD203DE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4CEB25F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741CC8D9" w14:textId="77777777" w:rsidR="004822CD" w:rsidRDefault="004822CD">
            <w:pPr>
              <w:pStyle w:val="TableParagraph"/>
              <w:ind w:left="106" w:right="106" w:hanging="20"/>
            </w:pPr>
          </w:p>
          <w:p w14:paraId="0F5235A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 реализации стратегии компании.</w:t>
            </w:r>
          </w:p>
          <w:p w14:paraId="5FE11538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</w:t>
            </w:r>
            <w:r>
              <w:rPr>
                <w:sz w:val="24"/>
                <w:szCs w:val="24"/>
              </w:rPr>
              <w:lastRenderedPageBreak/>
              <w:t xml:space="preserve">реализовывать стратегии компании.  </w:t>
            </w:r>
          </w:p>
          <w:p w14:paraId="58F7DF1B" w14:textId="77777777" w:rsidR="004822CD" w:rsidRDefault="004822CD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836FFE0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310311E3" w14:textId="77777777" w:rsidR="004822CD" w:rsidRDefault="006D74A0">
            <w:pPr>
              <w:pStyle w:val="TableParagraph"/>
              <w:ind w:right="106"/>
              <w:rPr>
                <w:rFonts w:eastAsia="Liberation Sans"/>
                <w:b/>
                <w:bCs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253" w:type="dxa"/>
          </w:tcPr>
          <w:p w14:paraId="5DD1FF50" w14:textId="77777777" w:rsidR="004822CD" w:rsidRDefault="006D74A0">
            <w:pPr>
              <w:ind w:left="7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>
              <w:rPr>
                <w:sz w:val="24"/>
                <w:szCs w:val="24"/>
              </w:rPr>
              <w:t xml:space="preserve"> </w:t>
            </w:r>
          </w:p>
          <w:p w14:paraId="5C3C95B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Дайте комплексную характеристику туристских условий и ресурсов одного из городов, </w:t>
            </w:r>
            <w:r>
              <w:rPr>
                <w:sz w:val="24"/>
                <w:szCs w:val="24"/>
                <w:lang w:bidi="ar-SA"/>
              </w:rPr>
              <w:t>укажите методы распространения и продвижения туристких проектов, основанные на применении современных цифровых технологий.</w:t>
            </w:r>
          </w:p>
          <w:p w14:paraId="1B47D49D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</w:p>
          <w:p w14:paraId="2DB443AF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7955056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3637E330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19136A4D" w14:textId="77777777" w:rsidR="004822CD" w:rsidRDefault="006D74A0">
            <w:pPr>
              <w:ind w:lef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Сформируйте мероприятия реализации стратегии развития туристического предприятия.</w:t>
            </w:r>
          </w:p>
          <w:p w14:paraId="18E1D8D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B48E49C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676FE1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3DFF0596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7B8612AC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61873FC0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1CA59EE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18CE3BA5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3AD2EB1B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48922D32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ADCAE75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6F1D896E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5B2E3360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туристско-рекреационный потенциал туристского региона России.</w:t>
            </w:r>
          </w:p>
          <w:p w14:paraId="1675D1CE" w14:textId="77777777" w:rsidR="004822CD" w:rsidRDefault="004822C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0FE7CD7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7E081600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 xml:space="preserve">Программа обслуживания - это скорее: </w:t>
            </w:r>
          </w:p>
          <w:p w14:paraId="1740EC4C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набор услуг, предоставляемых в соответствии с их потребностями и тематикой тура, заранее оплаченный и распределенный по времени проведения тура; </w:t>
            </w:r>
          </w:p>
          <w:p w14:paraId="30B5E179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четкий взаимоувязанный и согласованный график загрузки предприятия размещения; </w:t>
            </w:r>
          </w:p>
          <w:p w14:paraId="4C97ABD5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программа, которая прикладывается к договору между фирмами партнерами или оформляется в виде заказа (листа бронирования) в случае индивидуальной продажи тура.</w:t>
            </w:r>
          </w:p>
          <w:p w14:paraId="71A7F227" w14:textId="77777777" w:rsidR="004822CD" w:rsidRDefault="004822CD">
            <w:pPr>
              <w:ind w:left="71"/>
              <w:rPr>
                <w:sz w:val="24"/>
                <w:szCs w:val="24"/>
                <w:lang w:bidi="ar-SA"/>
              </w:rPr>
            </w:pPr>
          </w:p>
          <w:p w14:paraId="5301B1F6" w14:textId="77777777" w:rsidR="004822CD" w:rsidRDefault="006D74A0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0315048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Концепция сильной организационной культуры включает прежде всего следующее: </w:t>
            </w:r>
          </w:p>
          <w:p w14:paraId="585AB668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интерес человека к своему труду возрастает, если он не знает конечные результаты своей деятельности </w:t>
            </w:r>
          </w:p>
          <w:p w14:paraId="2B14A30E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работа лучше соответствует человеку, когда в организации формальная и неформальная структуры совпадают </w:t>
            </w:r>
          </w:p>
          <w:p w14:paraId="51C0107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личность работника, т. е. единство многообразных способностей, потребностей и ролей, должна соответствовать такой работе, содержание которой расчленено на частичные операции</w:t>
            </w:r>
          </w:p>
          <w:p w14:paraId="5043E6BD" w14:textId="77777777" w:rsidR="004822CD" w:rsidRDefault="006D74A0">
            <w:pPr>
              <w:ind w:left="71"/>
              <w:jc w:val="both"/>
              <w:rPr>
                <w:rStyle w:val="fontstyle01"/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57F7CE21" w14:textId="77777777" w:rsidR="004822CD" w:rsidRDefault="006D74A0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>В чем состоят источники и факторы локальных конкурентных преимуществ гостиничных продуктов?</w:t>
            </w:r>
          </w:p>
        </w:tc>
      </w:tr>
      <w:tr w:rsidR="004822CD" w14:paraId="47B6CE36" w14:textId="77777777">
        <w:trPr>
          <w:trHeight w:val="253"/>
        </w:trPr>
        <w:tc>
          <w:tcPr>
            <w:tcW w:w="1563" w:type="dxa"/>
            <w:vMerge w:val="restart"/>
          </w:tcPr>
          <w:p w14:paraId="4D96DAB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Способность формировать</w:t>
            </w:r>
          </w:p>
          <w:p w14:paraId="2F51F53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6397B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165216F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организации,</w:t>
            </w:r>
          </w:p>
          <w:p w14:paraId="6648E73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15DAF3C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технологических новаций</w:t>
            </w:r>
          </w:p>
          <w:p w14:paraId="0BC63DF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4F43A9B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71D360F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553B00F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53A1416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6C55CF7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330444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45D2ED9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47F2684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3996D67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6AAD697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(ПКН-1)</w:t>
            </w:r>
          </w:p>
        </w:tc>
        <w:tc>
          <w:tcPr>
            <w:tcW w:w="1984" w:type="dxa"/>
            <w:vMerge w:val="restart"/>
          </w:tcPr>
          <w:p w14:paraId="19B2FD5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1. Разрабатывает методические подходы к</w:t>
            </w:r>
          </w:p>
          <w:p w14:paraId="02AD3A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4AB7DE5E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DA8AD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D0CA6D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969F01B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202D1FD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7E2B416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5C785B5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2.Демонстрирует освоение навыков</w:t>
            </w:r>
          </w:p>
          <w:p w14:paraId="1054F37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260E0F4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046CDCD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5F616AA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3745E2EF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F1FC93D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177D78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7D94B3AD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4CBDFF4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2FF7951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481EAF8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2835" w:type="dxa"/>
            <w:vMerge w:val="restart"/>
          </w:tcPr>
          <w:p w14:paraId="5C41902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5A4449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08D27C6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 деятельности.</w:t>
            </w:r>
          </w:p>
          <w:p w14:paraId="0DFA479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 xml:space="preserve">совершенствованию технологических процессов исследования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туристской деятельности.</w:t>
            </w:r>
          </w:p>
          <w:p w14:paraId="55994817" w14:textId="77777777" w:rsidR="004822CD" w:rsidRDefault="004822CD">
            <w:pPr>
              <w:pStyle w:val="TableParagraph"/>
              <w:ind w:left="106" w:right="106" w:hanging="20"/>
            </w:pPr>
          </w:p>
          <w:p w14:paraId="746F8B3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63BEC2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73DEAEA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40DE9EC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 исследования деятельности организаций туристской индустрии.</w:t>
            </w:r>
          </w:p>
          <w:p w14:paraId="377DD9A3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131588" w14:textId="77777777" w:rsidR="004822CD" w:rsidRDefault="004822CD">
            <w:pPr>
              <w:pStyle w:val="TableParagraph"/>
              <w:ind w:left="106" w:right="106" w:hanging="20"/>
            </w:pPr>
          </w:p>
          <w:p w14:paraId="612E0202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3D0FED74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 w:themeColor="text1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  <w:tc>
          <w:tcPr>
            <w:tcW w:w="4253" w:type="dxa"/>
            <w:vMerge w:val="restart"/>
          </w:tcPr>
          <w:p w14:paraId="2715561B" w14:textId="77777777" w:rsidR="004822CD" w:rsidRDefault="006D74A0">
            <w:pPr>
              <w:ind w:left="7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</w:p>
          <w:p w14:paraId="789510E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Выберите конкретное туристическое предприятие (например, отель или туроператор) и проведите оценку его устойчивости. Рассмотрите такие аспекты, как энергопотребление, управление отходами, вовлечение местного сообщества и социальная ответственность. Определите сильные и слабые стороны предприятия и предложите рекомендации по улучшению его устойчивости.</w:t>
            </w:r>
          </w:p>
          <w:p w14:paraId="09B6C950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4455AF8B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lastRenderedPageBreak/>
              <w:t>Задание</w:t>
            </w:r>
          </w:p>
          <w:p w14:paraId="263C4B27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случай конкретного популярного туристического места, где возникают проблемы с управлением туристическими потоками. Опишите основные вызовы, с которыми сталкиваются местные власти и сообщество, и предложите стратегии управления потоками, чтобы минимизировать отрицательное влияние на окружающую среду и местное население.</w:t>
            </w:r>
          </w:p>
          <w:p w14:paraId="721BE0F8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32928713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3A54BCD8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современные инновации и технологии, которые могут способствовать устойчивому развитию туризма. Рассмотрите примеры применения умных городов, энергетически эффективных систем, использования возобновляемых источников энергии и умных технологий в управлении туристическими ресурсами. Оцените эффективность этих инноваций и предложите идеи для их дальнейшего развития и внедрения.</w:t>
            </w:r>
          </w:p>
          <w:p w14:paraId="5FDD753F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4DE7D65D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52179DE1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методы и инструменты для измерения устойчивого развития в туризме. Рассмотрите индикаторы, показатели и методологии, используемые для оценки экологической, социальной и экономической устойчивости в туристических системах. Примените эти методы к конкретному туристическому региону и оцените его устойчивость, выявив потенциал для улучшений.</w:t>
            </w:r>
          </w:p>
          <w:p w14:paraId="6F109062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69800306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6F00EE18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Проведите анализ экологических, социальных и экономических последствий туризма в выбранном регионе. Определите, какие аспекты туризма являются устойчивыми, а какие требуют дальнейших улучшений. Предложите конкретные меры для достижения устойчивого развития туризма в этом регионе.</w:t>
            </w:r>
          </w:p>
          <w:p w14:paraId="11BB04A9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4EAE7746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162294E5" w14:textId="77777777" w:rsidR="004822CD" w:rsidRDefault="006D74A0">
            <w:pPr>
              <w:shd w:val="clear" w:color="FFFFFF" w:themeColor="background1" w:fill="FFFFFF" w:themeFill="background1"/>
              <w:ind w:left="71"/>
              <w:rPr>
                <w:i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Выберите определенную территорию и разработайте план создания экотуристической зоны с учетом принципов устойчивого развития. Укажите, какие виды активного отдыха и экскурсии будут доступны для туристов, и опишите меры, предпринимаемые для сохранения природного и культурного наследия этой зоны.</w:t>
            </w:r>
          </w:p>
        </w:tc>
      </w:tr>
    </w:tbl>
    <w:p w14:paraId="4B11D039" w14:textId="77777777" w:rsidR="004822CD" w:rsidRDefault="004822CD">
      <w:pPr>
        <w:pStyle w:val="af5"/>
        <w:spacing w:before="2" w:line="360" w:lineRule="auto"/>
        <w:ind w:left="672" w:right="697" w:firstLine="37"/>
        <w:jc w:val="both"/>
        <w:rPr>
          <w:highlight w:val="yellow"/>
        </w:rPr>
      </w:pPr>
    </w:p>
    <w:p w14:paraId="056DF60C" w14:textId="77777777" w:rsidR="004822CD" w:rsidRDefault="006D74A0">
      <w:pPr>
        <w:pStyle w:val="aff0"/>
        <w:spacing w:before="0"/>
        <w:ind w:left="28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подготовки к экзамену</w:t>
      </w:r>
    </w:p>
    <w:p w14:paraId="6684EDF1" w14:textId="77777777" w:rsidR="004822CD" w:rsidRDefault="004822CD">
      <w:pPr>
        <w:pStyle w:val="aff0"/>
        <w:spacing w:before="0"/>
        <w:ind w:left="2850"/>
        <w:jc w:val="both"/>
        <w:rPr>
          <w:rFonts w:ascii="Times New Roman" w:hAnsi="Times New Roman"/>
          <w:b/>
          <w:sz w:val="28"/>
          <w:szCs w:val="28"/>
        </w:rPr>
      </w:pPr>
    </w:p>
    <w:p w14:paraId="14A9309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Концепция устойчивого развития: история, принципы, результаты.</w:t>
      </w:r>
    </w:p>
    <w:p w14:paraId="39BAA664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Климатические изменения и туризм.</w:t>
      </w:r>
    </w:p>
    <w:p w14:paraId="488E1C60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Социальная ответственность бизнеса в туризме.</w:t>
      </w:r>
    </w:p>
    <w:p w14:paraId="0EE364BF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Государственно-частное партнерство как инструмент устойчивого развития туризма.</w:t>
      </w:r>
    </w:p>
    <w:p w14:paraId="449CAD02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Развитие туризма на особо охраняемых природных территориях.</w:t>
      </w:r>
    </w:p>
    <w:p w14:paraId="49A5F35A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Роль ЮНЕСКО в процессе устойчивого развития туризма.</w:t>
      </w:r>
    </w:p>
    <w:p w14:paraId="7E75A46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Стандартизация и сертификация в целях устойчивого развития туризма.</w:t>
      </w:r>
    </w:p>
    <w:p w14:paraId="0231D68C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Экологизация деятельности туристских предприятий.</w:t>
      </w:r>
    </w:p>
    <w:p w14:paraId="4D007088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Проблемы и перспективы развития экотуризма.</w:t>
      </w:r>
    </w:p>
    <w:p w14:paraId="24E9E9A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Оценка устойчивости развития туризма.</w:t>
      </w:r>
    </w:p>
    <w:p w14:paraId="3CB65B47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Экономические и социальные показатели развития туризма.</w:t>
      </w:r>
    </w:p>
    <w:p w14:paraId="3AD88CEF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Критерий устойчивости туристической деятельности. </w:t>
      </w:r>
    </w:p>
    <w:p w14:paraId="20A3740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Индикаторы устойчивого развития туризма. Ключевые индикаторы устойчивого развития туризма. </w:t>
      </w:r>
    </w:p>
    <w:p w14:paraId="39A639A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Специфические индикаторы устойчивого развития в туризме. </w:t>
      </w:r>
    </w:p>
    <w:p w14:paraId="38FDCB93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Система индикаторов устойчивого развития туризма ЮНВТО.</w:t>
      </w:r>
    </w:p>
    <w:p w14:paraId="7B77AA6E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Особенности и методы мониторинга устойчивого развития в туризме. </w:t>
      </w:r>
    </w:p>
    <w:p w14:paraId="38D22A9C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Деятельность международных организаций по реализации концепции устойчивого развития в туризме. </w:t>
      </w:r>
    </w:p>
    <w:p w14:paraId="71B964D5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Международный опыт реализации концепции устойчивого развития туризма (по странам). </w:t>
      </w:r>
    </w:p>
    <w:p w14:paraId="705E2820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Особенности реализации концепции устойчивого развития в России. </w:t>
      </w:r>
    </w:p>
    <w:p w14:paraId="6736516D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Факторы устойчивого развития территории </w:t>
      </w:r>
    </w:p>
    <w:p w14:paraId="29DEC1E7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Теоретические аспекты управления устойчивым развитием туризма. </w:t>
      </w:r>
    </w:p>
    <w:p w14:paraId="61C185B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5832E224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Инновационное управление устойчивым развитием туризма в регионе. </w:t>
      </w:r>
    </w:p>
    <w:p w14:paraId="331A6F2C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Инвестиционная модель управления устойчивым развитием туризма в регионе</w:t>
      </w:r>
    </w:p>
    <w:p w14:paraId="1827BAA3" w14:textId="77777777" w:rsidR="004822CD" w:rsidRDefault="004822CD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72FB5EA" w14:textId="77777777" w:rsidR="004822CD" w:rsidRDefault="006D74A0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14:paraId="0C629C6A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3E175025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высшего образования</w:t>
      </w:r>
    </w:p>
    <w:p w14:paraId="1F6A79C7" w14:textId="77777777" w:rsidR="004822CD" w:rsidRDefault="004822CD">
      <w:pPr>
        <w:jc w:val="center"/>
      </w:pPr>
    </w:p>
    <w:p w14:paraId="52CE9511" w14:textId="77777777" w:rsidR="004822CD" w:rsidRDefault="006D74A0">
      <w:pPr>
        <w:tabs>
          <w:tab w:val="left" w:pos="9639"/>
        </w:tabs>
        <w:ind w:right="1"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5A399BD8" w14:textId="77777777" w:rsidR="004822CD" w:rsidRDefault="006D74A0">
      <w:pPr>
        <w:jc w:val="center"/>
      </w:pPr>
      <w:r>
        <w:rPr>
          <w:b/>
          <w:caps/>
          <w:sz w:val="28"/>
          <w:szCs w:val="28"/>
        </w:rPr>
        <w:t>Российской Федерации»</w:t>
      </w:r>
      <w:r>
        <w:rPr>
          <w:b/>
          <w:sz w:val="28"/>
          <w:szCs w:val="28"/>
          <w:lang w:eastAsia="en-US"/>
        </w:rPr>
        <w:t xml:space="preserve"> </w:t>
      </w:r>
    </w:p>
    <w:p w14:paraId="6F1C922B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(Финансовый университет)</w:t>
      </w:r>
    </w:p>
    <w:p w14:paraId="3620809F" w14:textId="77777777" w:rsidR="004822CD" w:rsidRDefault="006D74A0">
      <w:r>
        <w:rPr>
          <w:sz w:val="28"/>
          <w:szCs w:val="28"/>
          <w:lang w:eastAsia="en-US"/>
        </w:rPr>
        <w:t>Департамент туризма и гостиничного бизнеса</w:t>
      </w:r>
    </w:p>
    <w:p w14:paraId="17F31720" w14:textId="77777777" w:rsidR="004822CD" w:rsidRDefault="006D74A0">
      <w:pPr>
        <w:jc w:val="both"/>
      </w:pPr>
      <w:r>
        <w:rPr>
          <w:sz w:val="28"/>
          <w:szCs w:val="28"/>
          <w:lang w:eastAsia="en-US"/>
        </w:rPr>
        <w:t>Дисциплина «Туризм и устойчивое развитие»</w:t>
      </w:r>
    </w:p>
    <w:p w14:paraId="63CAE56A" w14:textId="77777777" w:rsidR="004822CD" w:rsidRDefault="006D74A0">
      <w:r>
        <w:rPr>
          <w:bCs/>
          <w:sz w:val="28"/>
          <w:szCs w:val="28"/>
        </w:rPr>
        <w:t xml:space="preserve">Факультет экономики и бизнеса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Форма обучения _______</w:t>
      </w:r>
    </w:p>
    <w:p w14:paraId="79CFF596" w14:textId="77777777" w:rsidR="004822CD" w:rsidRDefault="006D74A0">
      <w:r>
        <w:rPr>
          <w:bCs/>
          <w:sz w:val="28"/>
          <w:szCs w:val="28"/>
        </w:rPr>
        <w:t xml:space="preserve">Модуль  __________________               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3A0D72C7" w14:textId="77777777" w:rsidR="004822CD" w:rsidRDefault="006D74A0">
      <w:r>
        <w:rPr>
          <w:sz w:val="28"/>
          <w:szCs w:val="28"/>
          <w:lang w:eastAsia="en-US"/>
        </w:rPr>
        <w:t>Направление подготовки 43.04.02 Туризм</w:t>
      </w:r>
    </w:p>
    <w:p w14:paraId="30F91CBA" w14:textId="77777777" w:rsidR="004822CD" w:rsidRDefault="006D74A0">
      <w:r>
        <w:rPr>
          <w:sz w:val="28"/>
          <w:szCs w:val="28"/>
          <w:lang w:eastAsia="en-US"/>
        </w:rPr>
        <w:t>Направленность  _________________</w:t>
      </w:r>
    </w:p>
    <w:p w14:paraId="5FCFDCA4" w14:textId="77777777" w:rsidR="004822CD" w:rsidRDefault="004822CD"/>
    <w:p w14:paraId="44506DF3" w14:textId="77777777" w:rsidR="004822CD" w:rsidRDefault="004822CD"/>
    <w:p w14:paraId="5C96CC1B" w14:textId="77777777" w:rsidR="004822CD" w:rsidRDefault="006D7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outlineLvl w:val="0"/>
      </w:pPr>
      <w:r>
        <w:rPr>
          <w:rFonts w:eastAsia="Cambria"/>
          <w:b/>
          <w:bCs/>
          <w:caps/>
          <w:sz w:val="28"/>
          <w:szCs w:val="28"/>
        </w:rPr>
        <w:t>Экзаменационный билет №______</w:t>
      </w:r>
    </w:p>
    <w:p w14:paraId="202116EE" w14:textId="77777777" w:rsidR="004822CD" w:rsidRDefault="006D74A0">
      <w:pPr>
        <w:widowControl/>
        <w:spacing w:line="276" w:lineRule="auto"/>
        <w:ind w:left="709"/>
        <w:jc w:val="both"/>
        <w:rPr>
          <w:b/>
          <w:bCs/>
        </w:rPr>
      </w:pPr>
      <w:r>
        <w:rPr>
          <w:b/>
          <w:sz w:val="28"/>
          <w:szCs w:val="28"/>
        </w:rPr>
        <w:t xml:space="preserve">1 </w:t>
      </w:r>
      <w:r>
        <w:rPr>
          <w:b/>
          <w:bCs/>
          <w:sz w:val="28"/>
          <w:szCs w:val="28"/>
        </w:rPr>
        <w:t xml:space="preserve">вопрос (20 баллов) Теоретический вопрос. </w:t>
      </w:r>
      <w:r>
        <w:rPr>
          <w:b/>
          <w:bCs/>
          <w:sz w:val="28"/>
          <w:szCs w:val="28"/>
          <w:lang w:bidi="ar-SA"/>
        </w:rPr>
        <w:t xml:space="preserve">Особенности и методы мониторинга устойчивого развития в туризме. </w:t>
      </w:r>
    </w:p>
    <w:p w14:paraId="30796A40" w14:textId="77777777" w:rsidR="004822CD" w:rsidRDefault="006D74A0">
      <w:pPr>
        <w:ind w:left="709"/>
        <w:jc w:val="both"/>
      </w:pPr>
      <w:r>
        <w:rPr>
          <w:b/>
          <w:bCs/>
          <w:sz w:val="28"/>
          <w:szCs w:val="28"/>
        </w:rPr>
        <w:t>2 вопрос (10 баллов). Тестовые задания.</w:t>
      </w:r>
    </w:p>
    <w:tbl>
      <w:tblPr>
        <w:tblW w:w="935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7"/>
        <w:gridCol w:w="4177"/>
        <w:gridCol w:w="4612"/>
      </w:tblGrid>
      <w:tr w:rsidR="004822CD" w14:paraId="71F5F3A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DDF29" w14:textId="77777777" w:rsidR="004822CD" w:rsidRDefault="006D74A0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6ED6E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Что такое управление туристическими потоками?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5E0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a) Привлечение максимально большого числа туристов в регион</w:t>
            </w:r>
          </w:p>
          <w:p w14:paraId="6F669D1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b) Организация мероприятий и фестивалей для туристов</w:t>
            </w:r>
          </w:p>
          <w:p w14:paraId="4EA63D5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Контроль и регулирование движения туристов в туристических регионах</w:t>
            </w:r>
          </w:p>
          <w:p w14:paraId="5A8B604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d) Игнорирование влияния туризма на окружающую среду</w:t>
            </w:r>
          </w:p>
          <w:p w14:paraId="2FF8AC47" w14:textId="77777777" w:rsidR="004822CD" w:rsidRDefault="004822CD">
            <w:pPr>
              <w:shd w:val="clear" w:color="FFFFFF" w:themeColor="background1" w:fill="FFFFFF" w:themeFill="background1"/>
              <w:rPr>
                <w:highlight w:val="white"/>
              </w:rPr>
            </w:pPr>
          </w:p>
        </w:tc>
      </w:tr>
      <w:tr w:rsidR="004822CD" w14:paraId="7A0D21A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097E0" w14:textId="77777777" w:rsidR="004822CD" w:rsidRDefault="006D74A0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F0FF7" w14:textId="77777777" w:rsidR="004822CD" w:rsidRDefault="006D74A0">
            <w:pPr>
              <w:shd w:val="clear" w:color="FFFFFF" w:themeColor="background1" w:fill="FFFFFF" w:themeFill="background1"/>
              <w:ind w:right="284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Какой из нижеперечисленных факторов НЕ относится к социальной сфере устойчивого развития туризма?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5B4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Вовлечение местного населения в развитие туризма</w:t>
            </w:r>
          </w:p>
          <w:p w14:paraId="211ED03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b) Поддержка и сохранение культурного наследия местного сообщества</w:t>
            </w:r>
          </w:p>
          <w:p w14:paraId="3626BF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Создание рабочих мест и экономических возможностей</w:t>
            </w:r>
          </w:p>
          <w:p w14:paraId="079BAB73" w14:textId="77777777" w:rsidR="004822CD" w:rsidRDefault="006D74A0">
            <w:pPr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d) Максимизация прибыли для туристических компаний без учета потребностей местных жителей</w:t>
            </w:r>
          </w:p>
        </w:tc>
      </w:tr>
    </w:tbl>
    <w:p w14:paraId="64D123CA" w14:textId="77777777" w:rsidR="004822CD" w:rsidRDefault="004822CD">
      <w:pPr>
        <w:jc w:val="both"/>
      </w:pPr>
    </w:p>
    <w:p w14:paraId="4656DCAA" w14:textId="77777777" w:rsidR="004822CD" w:rsidRDefault="006D74A0">
      <w:pPr>
        <w:ind w:left="709"/>
        <w:jc w:val="both"/>
      </w:pPr>
      <w:r>
        <w:rPr>
          <w:b/>
          <w:bCs/>
          <w:sz w:val="28"/>
          <w:szCs w:val="28"/>
        </w:rPr>
        <w:t xml:space="preserve">3 вопрос (30 баллов). </w:t>
      </w:r>
      <w:r>
        <w:rPr>
          <w:b/>
          <w:sz w:val="28"/>
          <w:szCs w:val="28"/>
        </w:rPr>
        <w:t>Практико-ориентированное задание.</w:t>
      </w:r>
      <w:r>
        <w:rPr>
          <w:b/>
          <w:bCs/>
          <w:sz w:val="28"/>
          <w:szCs w:val="28"/>
        </w:rPr>
        <w:t xml:space="preserve"> </w:t>
      </w:r>
    </w:p>
    <w:p w14:paraId="0D5C4F43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lastRenderedPageBreak/>
        <w:t>Вы получили запрос от местных властей региона "N" о разработке стратегии устойчивого туризма. Регион славится своей природной красотой, и в последние годы появился рост туристического потока, что вызывает опасения о возможных негативных последствиях для окружающей среды и местного сообщества. Вам необходимо разработать план действий и рекомендации для обеспечения устойчивого развития туризма в регионе.</w:t>
      </w:r>
    </w:p>
    <w:p w14:paraId="2959673A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З</w:t>
      </w:r>
      <w:r>
        <w:rPr>
          <w:rFonts w:eastAsia="Liberation Sans"/>
          <w:color w:val="000000"/>
          <w:sz w:val="28"/>
          <w:highlight w:val="white"/>
        </w:rPr>
        <w:t>адание:</w:t>
      </w:r>
    </w:p>
    <w:p w14:paraId="65D9E426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t> 1. Определите основные приоритеты устойчивого развития туризма в регионе "N". Укажите конкретные меры и стратегии, которые могут быть предприняты для достижения этих приоритетов. Учтите экологические, социокультурные и экономические аспекты.</w:t>
      </w:r>
    </w:p>
    <w:p w14:paraId="73127BF7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t> 2. Разработайте план действий для вовлечения местного сообщества в развитие и управление туристическими проектами. Укажите методы консультаций и сотрудничества с местными жителями, а также способы поощрения их активного участия в принятии решений и планировании туристических инициатив.</w:t>
      </w:r>
    </w:p>
    <w:p w14:paraId="272A9DBB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3.</w:t>
      </w:r>
      <w:r>
        <w:rPr>
          <w:rFonts w:eastAsia="Liberation Sans"/>
          <w:color w:val="000000"/>
          <w:sz w:val="28"/>
          <w:highlight w:val="white"/>
        </w:rPr>
        <w:t xml:space="preserve"> Определите индикаторы и механизмы для мониторинга и оценки устойчивого развития туризма в регионе. Разработайте систему сбора данных и показателей, которые помогут измерить прогресс в достижении устойчивости в туристической отрасли региона "N".</w:t>
      </w:r>
    </w:p>
    <w:p w14:paraId="28F1D119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 xml:space="preserve">4. </w:t>
      </w:r>
      <w:r>
        <w:rPr>
          <w:rFonts w:eastAsia="Liberation Sans"/>
          <w:color w:val="000000"/>
          <w:sz w:val="28"/>
          <w:highlight w:val="white"/>
        </w:rPr>
        <w:t>Продвижение и информирование: Разработайте стратегию продвижения устойчивого туризма в регионе "N". Укажите эффективные каналы коммуникации и методы информирования туристов о принципах устойчивого развития и местных инициативах. Предложите пути сотрудничества с туристическими операторами и медиа для распространения информации.</w:t>
      </w:r>
    </w:p>
    <w:p w14:paraId="5FEF6E78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5.</w:t>
      </w:r>
      <w:r>
        <w:rPr>
          <w:rFonts w:eastAsia="Liberation Sans"/>
          <w:color w:val="000000"/>
          <w:sz w:val="28"/>
          <w:highlight w:val="white"/>
        </w:rPr>
        <w:t xml:space="preserve"> Финансирование и управление: Разработайте план финансирования и управления устойчивыми туристическими проектами в регионе "N". Укажите источники финансирования, включая возможные гранты и инвестиции, и предложите механизмы управления и координации проектов, чтобы обеспечить их успешную реализацию.</w:t>
      </w:r>
    </w:p>
    <w:p w14:paraId="7F6DC8E2" w14:textId="77777777" w:rsidR="004822CD" w:rsidRDefault="004822CD">
      <w:pPr>
        <w:ind w:left="709"/>
        <w:jc w:val="center"/>
      </w:pPr>
    </w:p>
    <w:p w14:paraId="31C07765" w14:textId="77777777" w:rsidR="004822CD" w:rsidRDefault="004822CD">
      <w:pPr>
        <w:ind w:left="709"/>
      </w:pPr>
    </w:p>
    <w:p w14:paraId="3FB129BE" w14:textId="77777777" w:rsidR="004822CD" w:rsidRDefault="006D74A0">
      <w:pPr>
        <w:ind w:left="709"/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 </w:t>
      </w:r>
    </w:p>
    <w:p w14:paraId="0A9B45E1" w14:textId="77777777" w:rsidR="004822CD" w:rsidRDefault="006D74A0">
      <w:pPr>
        <w:ind w:left="709"/>
      </w:pPr>
      <w:r>
        <w:rPr>
          <w:sz w:val="28"/>
          <w:szCs w:val="28"/>
        </w:rPr>
        <w:t>Утверждаю:</w:t>
      </w:r>
    </w:p>
    <w:p w14:paraId="01D472C7" w14:textId="77777777" w:rsidR="004822CD" w:rsidRDefault="006D74A0">
      <w:pPr>
        <w:ind w:left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___________   Дата   </w:t>
      </w:r>
    </w:p>
    <w:p w14:paraId="4E43EBF2" w14:textId="77777777" w:rsidR="004822CD" w:rsidRDefault="004822CD"/>
    <w:p w14:paraId="1EBF90D7" w14:textId="77777777" w:rsidR="004822CD" w:rsidRDefault="006D74A0">
      <w:pPr>
        <w:keepNext/>
        <w:keepLines/>
        <w:ind w:left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36243E21" w14:textId="77777777" w:rsidR="004822CD" w:rsidRDefault="004822CD">
      <w:pPr>
        <w:ind w:left="709"/>
        <w:jc w:val="both"/>
        <w:rPr>
          <w:rFonts w:eastAsia="Calibri"/>
          <w:color w:val="202023"/>
          <w:sz w:val="28"/>
          <w:szCs w:val="28"/>
          <w:shd w:val="clear" w:color="auto" w:fill="FFFFFF"/>
          <w:lang w:eastAsia="ar-SA"/>
        </w:rPr>
      </w:pPr>
    </w:p>
    <w:p w14:paraId="27705068" w14:textId="77777777" w:rsidR="004822CD" w:rsidRDefault="006D74A0">
      <w:pPr>
        <w:ind w:left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</w:pP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lastRenderedPageBreak/>
        <w:t>методические рекомендации департамента.</w:t>
      </w:r>
    </w:p>
    <w:p w14:paraId="1AC96626" w14:textId="77777777" w:rsidR="004822CD" w:rsidRDefault="004822CD">
      <w:pPr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3B607468" w14:textId="77777777" w:rsidR="004822CD" w:rsidRDefault="006D74A0">
      <w:pPr>
        <w:pStyle w:val="1"/>
        <w:spacing w:line="360" w:lineRule="auto"/>
        <w:ind w:left="851"/>
        <w:contextualSpacing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</w:p>
    <w:p w14:paraId="7E5E80E2" w14:textId="77777777" w:rsidR="004822CD" w:rsidRDefault="006D74A0">
      <w:pPr>
        <w:spacing w:line="360" w:lineRule="auto"/>
        <w:ind w:left="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0A836CC5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посл. ред. ФЗ)</w:t>
      </w:r>
    </w:p>
    <w:p w14:paraId="6EF06F0C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18E10304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0B3D7A69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508DCC56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6AE4CFF0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pacing w:val="3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Федерации".</w:t>
      </w:r>
    </w:p>
    <w:p w14:paraId="670A1C14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Приказ Росстандарта от 22 марта 2021 г. № 381 «Об организации деятельности технического комитета по стандартизации «Туризм и сопутствующие услуги» (ТК 401)»</w:t>
      </w:r>
    </w:p>
    <w:p w14:paraId="09E408B4" w14:textId="77777777" w:rsidR="004822CD" w:rsidRDefault="006D74A0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«О техническом регулировании» № 184-ФЗ от 27 декабря 2002 г. // [Электронный ресурс].- Режим доступа: Консультант Плюс. // Электронный ресурс. Консультант Плюс.</w:t>
      </w:r>
    </w:p>
    <w:p w14:paraId="0C2EA847" w14:textId="77777777" w:rsidR="004822CD" w:rsidRDefault="006D74A0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ГОСТ Р ИСО 9001-2015. Национальный стандарт Российской Федерации. Системы менеджмента качества. Требования" (утв. Приказом Росстандарта от 28.09.2015 N 1391-ст) (вместе с "Разъяснением новой структуры, терминологии и понятий", "Другими международными стандартами в области менеджмента качества и на системы менеджмента качества, разработанными ИСО/ТК 176")</w:t>
      </w:r>
    </w:p>
    <w:p w14:paraId="74FA58D2" w14:textId="77777777" w:rsidR="004822CD" w:rsidRDefault="004822CD">
      <w:pPr>
        <w:widowControl/>
        <w:spacing w:line="360" w:lineRule="auto"/>
        <w:ind w:left="850"/>
        <w:jc w:val="both"/>
      </w:pPr>
    </w:p>
    <w:p w14:paraId="432E76DC" w14:textId="77777777" w:rsidR="004822CD" w:rsidRDefault="006D74A0">
      <w:pPr>
        <w:pStyle w:val="af6"/>
        <w:spacing w:line="360" w:lineRule="auto"/>
        <w:ind w:left="850"/>
        <w:jc w:val="both"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892B873" w14:textId="77777777" w:rsidR="004822CD" w:rsidRDefault="006D74A0">
      <w:pPr>
        <w:widowControl/>
        <w:spacing w:line="360" w:lineRule="auto"/>
        <w:ind w:left="8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Кошелева А. И. Менеджмент качества гостиничных услуг : учебник / А. И. Кошелева, К. В. Левченко, О. А. Астафьева.  — Москва : КноРус, 2022. — 224 с. — (Бакалавриат и магистратура).  — Текст : непосредственный. - То же. -  ЭБС BOOK.ru. — URL: https://book.ru/book/943035 (дата обращения: 07.06.2023). — Текст : электронный </w:t>
      </w:r>
    </w:p>
    <w:p w14:paraId="5FBB0E82" w14:textId="77777777" w:rsidR="004822CD" w:rsidRDefault="006D74A0">
      <w:pPr>
        <w:widowControl/>
        <w:spacing w:line="360" w:lineRule="auto"/>
        <w:ind w:left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Васин, С. Г.  Управление качеством. Всеобщий подход : учебник для бакалавриата и магистратуры / С. Г. Васин. — Москва : Издательство Юрайт, 2022. — 404 с. — (Бакалавр и магистр. Академический курс). — Образовательная платформа Юрайт [сайт]. — URL: https://urait.ru/bcode/508140 (дата обращения: 07.06.2023). — Текст : электронный. </w:t>
      </w:r>
    </w:p>
    <w:p w14:paraId="26287F4C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12. Дехтярь, Г. М.  Стандартизация, сертификация, классификация в туристской и гостиничной индустрии : учебное пособие для вузов / Г. М. Дехтярь. — 5-е изд., перераб. и доп. — Москва : Издательство Юрайт, 2023. — 397 с. — ЭБС BOOK.ru. —  Образовательная платформа Юрайт [сайт]. — URL: https://urait.ru/bcode/513643 (дата обращения: 07.06.2023). — Текст : электронный. </w:t>
      </w:r>
    </w:p>
    <w:p w14:paraId="7AA859ED" w14:textId="77777777" w:rsidR="004822CD" w:rsidRDefault="006D74A0">
      <w:pPr>
        <w:widowControl/>
        <w:spacing w:line="360" w:lineRule="auto"/>
        <w:ind w:left="850"/>
        <w:jc w:val="both"/>
      </w:pPr>
      <w:r>
        <w:rPr>
          <w:b/>
          <w:i/>
          <w:sz w:val="28"/>
          <w:szCs w:val="28"/>
        </w:rPr>
        <w:t xml:space="preserve">Дополнительная литература </w:t>
      </w:r>
    </w:p>
    <w:p w14:paraId="278ED8B4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13. Кобяк, М. В.  Управление качеством гостиничного предприятия : учебник для вузов / М. В. Кобяк, С. С. Скобкин ; под редакцией С. С. Скобкина. — 2-е изд., испр. и доп. — Москва : Издательство Юрайт, 2023. — 502 с. — Образовательная платформа Юрайт [сайт]. — URL: https://urait.ru/bcode/514810 (дата обращения: 07.06.2023).  — Текст : электронный. </w:t>
      </w:r>
    </w:p>
    <w:p w14:paraId="2E1C31C1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14. Котлер, Ф. Маркетинг. Гостеприимство. Туризм: учебник: пер. с англ. / Ф. Котлер, Дж. Боуэн, Дж. Мейкенз.  —  Москва: ЮНИТИ, 2015.  — 1071 с.  — 4-е изд., перер. и доп. — (Серия «Зарубежный учебник»).  — Текст:  непосредственный.  — То же. - ЭБ Финуниверситета. —  URL: http://elib.fa.ru/ebook/Kotler-marketing-tourism.pdf (дата обращения: 07.06.2023).  — Текст: электронный. </w:t>
      </w:r>
    </w:p>
    <w:p w14:paraId="0AAD9414" w14:textId="77777777" w:rsidR="004822CD" w:rsidRDefault="006D74A0">
      <w:pPr>
        <w:widowControl/>
        <w:spacing w:line="360" w:lineRule="auto"/>
        <w:ind w:left="850"/>
        <w:jc w:val="both"/>
        <w:rPr>
          <w:b/>
          <w:bCs/>
          <w:i/>
        </w:rPr>
      </w:pPr>
      <w:r>
        <w:rPr>
          <w:sz w:val="28"/>
          <w:szCs w:val="28"/>
        </w:rPr>
        <w:t xml:space="preserve">15. Ветитнев, А. М. Применение сбалансированной системы показателей для оценки конкурентоспособности санаторно-курортных организаций : монография / А. М. Ветитнев, А. Н. Задорожняя. –  2-е изд., стер. – Москва : НИЦ ИНФРА-М, </w:t>
      </w:r>
      <w:r>
        <w:rPr>
          <w:sz w:val="28"/>
          <w:szCs w:val="28"/>
        </w:rPr>
        <w:lastRenderedPageBreak/>
        <w:t>2016. – 112 с. – ЭБС ZNANIUM.com. – URL: https://znanium.com/catalog/product/544269 (дата обращения: 07.06.2023). –  Текст : электронный.</w:t>
      </w:r>
    </w:p>
    <w:p w14:paraId="40168A5F" w14:textId="77777777" w:rsidR="004822CD" w:rsidRDefault="004822CD">
      <w:pPr>
        <w:widowControl/>
        <w:ind w:left="672" w:right="522"/>
        <w:rPr>
          <w:sz w:val="28"/>
          <w:szCs w:val="28"/>
        </w:rPr>
      </w:pPr>
    </w:p>
    <w:p w14:paraId="3BC746D0" w14:textId="77777777" w:rsidR="004822CD" w:rsidRDefault="006D74A0">
      <w:pPr>
        <w:spacing w:line="360" w:lineRule="auto"/>
        <w:ind w:left="709" w:right="6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66F46D68" w14:textId="77777777" w:rsidR="004822CD" w:rsidRDefault="004822CD">
      <w:pPr>
        <w:pStyle w:val="af6"/>
        <w:spacing w:line="360" w:lineRule="auto"/>
        <w:ind w:left="709" w:right="64"/>
      </w:pPr>
    </w:p>
    <w:p w14:paraId="4A161270" w14:textId="77777777" w:rsidR="004822CD" w:rsidRDefault="006D74A0">
      <w:pPr>
        <w:pStyle w:val="af6"/>
        <w:spacing w:line="360" w:lineRule="auto"/>
        <w:ind w:left="709" w:right="64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4BCE1C7E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 w:tooltip="http://www.gks.ru/" w:history="1">
        <w:r>
          <w:rPr>
            <w:sz w:val="28"/>
            <w:szCs w:val="28"/>
          </w:rPr>
          <w:t xml:space="preserve"> </w:t>
        </w:r>
      </w:hyperlink>
      <w:hyperlink r:id="rId9" w:tooltip="http://www.gks.ru/" w:history="1">
        <w:r>
          <w:rPr>
            <w:sz w:val="28"/>
            <w:szCs w:val="28"/>
          </w:rPr>
          <w:t>www</w:t>
        </w:r>
      </w:hyperlink>
      <w:hyperlink r:id="rId10" w:tooltip="http://www.gks.ru/" w:history="1">
        <w:r>
          <w:rPr>
            <w:sz w:val="28"/>
            <w:szCs w:val="28"/>
          </w:rPr>
          <w:t>.</w:t>
        </w:r>
      </w:hyperlink>
      <w:hyperlink r:id="rId11" w:tooltip="http://www.gks.ru/" w:history="1">
        <w:r>
          <w:rPr>
            <w:sz w:val="28"/>
            <w:szCs w:val="28"/>
          </w:rPr>
          <w:t>gks</w:t>
        </w:r>
      </w:hyperlink>
      <w:hyperlink r:id="rId12" w:tooltip="http://www.gks.ru/" w:history="1">
        <w:r>
          <w:rPr>
            <w:sz w:val="28"/>
            <w:szCs w:val="28"/>
          </w:rPr>
          <w:t>.</w:t>
        </w:r>
      </w:hyperlink>
      <w:hyperlink r:id="rId13" w:tooltip="http://www.gks.ru/" w:history="1">
        <w:r>
          <w:rPr>
            <w:sz w:val="28"/>
            <w:szCs w:val="28"/>
          </w:rPr>
          <w:t>ru</w:t>
        </w:r>
      </w:hyperlink>
      <w:hyperlink r:id="rId14" w:tooltip="http://www.gks.ru/" w:history="1">
        <w:r>
          <w:rPr>
            <w:sz w:val="28"/>
            <w:szCs w:val="28"/>
          </w:rPr>
          <w:t xml:space="preserve"> </w:t>
        </w:r>
      </w:hyperlink>
    </w:p>
    <w:p w14:paraId="3D27E464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http://www.frio.ru/ - Сайт Федерации рестораторов и отельеров России</w:t>
      </w:r>
    </w:p>
    <w:p w14:paraId="3E71A945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http://www.hotelline.ru - Портал о развитии гостиничного бизнеса в России</w:t>
      </w:r>
    </w:p>
    <w:p w14:paraId="297786D9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http://www.frontdesk.ru - Портал о развитии гостиничного бизнеса в России</w:t>
      </w:r>
    </w:p>
    <w:p w14:paraId="697CF0F2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http://hotelexecutive.ru - Портал о развитии гостиничного бизнеса в России</w:t>
      </w:r>
    </w:p>
    <w:p w14:paraId="79346401" w14:textId="77777777" w:rsidR="004822CD" w:rsidRDefault="006D74A0">
      <w:pPr>
        <w:ind w:left="709"/>
        <w:rPr>
          <w:sz w:val="28"/>
          <w:szCs w:val="28"/>
          <w:lang w:bidi="ar-SA"/>
        </w:rPr>
      </w:pPr>
      <w:r>
        <w:rPr>
          <w:sz w:val="28"/>
          <w:szCs w:val="28"/>
        </w:rPr>
        <w:t xml:space="preserve">6.       </w:t>
      </w:r>
      <w:r>
        <w:rPr>
          <w:sz w:val="28"/>
          <w:szCs w:val="28"/>
          <w:lang w:bidi="ar-SA"/>
        </w:rPr>
        <w:t>Электронные ресурсы БИК:</w:t>
      </w:r>
    </w:p>
    <w:p w14:paraId="69ED7060" w14:textId="77777777" w:rsidR="004822CD" w:rsidRDefault="004822CD">
      <w:pPr>
        <w:widowControl/>
        <w:rPr>
          <w:sz w:val="28"/>
          <w:szCs w:val="28"/>
          <w:lang w:bidi="ar-SA"/>
        </w:rPr>
      </w:pPr>
    </w:p>
    <w:p w14:paraId="54FCF003" w14:textId="77777777" w:rsidR="004822CD" w:rsidRDefault="006D74A0">
      <w:pPr>
        <w:widowControl/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библиотека Финансового университета (ЭБ) </w:t>
      </w:r>
      <w:hyperlink r:id="rId15" w:tooltip="http://elib.fa.ru/" w:history="1">
        <w:r>
          <w:rPr>
            <w:rFonts w:eastAsia="Calibri"/>
            <w:sz w:val="28"/>
            <w:szCs w:val="28"/>
            <w:lang w:eastAsia="en-US" w:bidi="ar-SA"/>
          </w:rPr>
          <w:t>http://elib.fa.ru/</w:t>
        </w:r>
      </w:hyperlink>
    </w:p>
    <w:p w14:paraId="0690747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BOOK.RU http://www.book.ru</w:t>
      </w:r>
    </w:p>
    <w:p w14:paraId="6ED0B6BE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«Университетская библиотека ОНЛАЙН» http://biblioclub.ru/</w:t>
      </w:r>
    </w:p>
    <w:p w14:paraId="57FF9C1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Znanium http://www.znanium.com</w:t>
      </w:r>
    </w:p>
    <w:p w14:paraId="0414355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издательства «ЮРАЙТ» https://urait.ru/</w:t>
      </w:r>
    </w:p>
    <w:p w14:paraId="164EFE4F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Электронно-библиотечная система издательства Проспект </w:t>
      </w:r>
      <w:hyperlink r:id="rId16" w:tooltip="http://ebs.prospekt.org/books" w:history="1">
        <w:r>
          <w:rPr>
            <w:rFonts w:eastAsia="Calibri"/>
            <w:sz w:val="28"/>
            <w:szCs w:val="28"/>
            <w:lang w:eastAsia="en-US" w:bidi="ar-SA"/>
          </w:rPr>
          <w:t>http://ebs.prospekt.org/books</w:t>
        </w:r>
      </w:hyperlink>
    </w:p>
    <w:p w14:paraId="6F7EDCE9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>Справочно-образовательная система</w:t>
      </w:r>
      <w:r>
        <w:rPr>
          <w:rFonts w:eastAsia="Calibri"/>
          <w:color w:val="000000"/>
          <w:sz w:val="28"/>
          <w:szCs w:val="28"/>
          <w:lang w:eastAsia="en-US" w:bidi="ar-SA"/>
        </w:rPr>
        <w:t xml:space="preserve"> Актион 360 https://action360.ru/</w:t>
      </w:r>
    </w:p>
    <w:p w14:paraId="70EDCA0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Деловая онлайн-библиотека Alpina Digital </w:t>
      </w:r>
      <w:hyperlink r:id="rId17" w:tooltip="http://lib.alpinadigital.ru/" w:history="1">
        <w:r>
          <w:rPr>
            <w:rFonts w:eastAsia="Calibri"/>
            <w:sz w:val="28"/>
            <w:szCs w:val="28"/>
            <w:lang w:eastAsia="en-US" w:bidi="ar-SA"/>
          </w:rPr>
          <w:t>http://lib.alpinadigital.ru/</w:t>
        </w:r>
      </w:hyperlink>
    </w:p>
    <w:p w14:paraId="6D6C8A9E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Электронная библиотека издательства «МИФ» («Манн, Иванов и Фербер») https://fa.miflib.ru/auth/#/registration</w:t>
      </w:r>
    </w:p>
    <w:p w14:paraId="780EB705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Интернет-библиотека СМИ Public.Ru https://public.ru/</w:t>
      </w:r>
    </w:p>
    <w:p w14:paraId="6790431C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Электронная библиотека Издательского дома «Гребенников» https://grebennikon.ru/</w:t>
      </w:r>
    </w:p>
    <w:p w14:paraId="246B7299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Научная электронная библиотека eLibrary.ru http://elibrary.ru  </w:t>
      </w:r>
    </w:p>
    <w:p w14:paraId="491820D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lastRenderedPageBreak/>
        <w:t>Национальная электронная библиотека http://нэб.рф/</w:t>
      </w:r>
    </w:p>
    <w:p w14:paraId="3DB18A7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Финансовая справочная система «Финансовый директор» http://www.1fd.ru/</w:t>
      </w:r>
    </w:p>
    <w:p w14:paraId="5F1AACD5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Ресурсы информационно-аналитического агентства по финансовым рынкам Cbonds.ru https://cbonds.ru/</w:t>
      </w:r>
    </w:p>
    <w:p w14:paraId="1D6555E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СПАРК </w:t>
      </w:r>
      <w:hyperlink r:id="rId18" w:tooltip="https://spark-interfax.ru/" w:history="1">
        <w:r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https://spark-interfax.ru/</w:t>
        </w:r>
      </w:hyperlink>
    </w:p>
    <w:p w14:paraId="539D2F52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>STATISTA https://www.statista.com/</w:t>
      </w:r>
    </w:p>
    <w:p w14:paraId="502D43AA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>Academic Reference http://ar.cnki.net/ACADREF</w:t>
      </w:r>
    </w:p>
    <w:p w14:paraId="7389B9A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5A44743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Henry Stewart Talks: Библиотека Онлайн Лекций по Бизнесу и Маркетингу https://hstalks.com/business/</w:t>
      </w:r>
    </w:p>
    <w:p w14:paraId="0A4E981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коллекция книг издательства Springer:  Springer eBooks </w:t>
      </w:r>
      <w:hyperlink r:id="rId19" w:tooltip="http://link.springer.com/" w:history="1">
        <w:r>
          <w:rPr>
            <w:rFonts w:eastAsia="Calibri"/>
            <w:sz w:val="28"/>
            <w:szCs w:val="28"/>
            <w:lang w:eastAsia="en-US" w:bidi="ar-SA"/>
          </w:rPr>
          <w:t>http://link.springer.com/</w:t>
        </w:r>
      </w:hyperlink>
    </w:p>
    <w:p w14:paraId="042DF13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Электронные продукты издательства Elsevier </w:t>
      </w:r>
      <w:hyperlink r:id="rId20" w:tooltip="http://www.sciencedirect.com" w:history="1">
        <w:r>
          <w:rPr>
            <w:rFonts w:eastAsia="Calibri"/>
            <w:sz w:val="28"/>
            <w:szCs w:val="28"/>
            <w:lang w:eastAsia="en-US" w:bidi="ar-SA"/>
          </w:rPr>
          <w:t>http://www.sciencedirect.com</w:t>
        </w:r>
      </w:hyperlink>
    </w:p>
    <w:p w14:paraId="718BA7AA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 xml:space="preserve">Emerald: Management eJournal Portfolio </w:t>
      </w:r>
      <w:hyperlink r:id="rId21" w:tooltip="https://www.emerald.com/insight/" w:history="1">
        <w:r>
          <w:rPr>
            <w:rFonts w:eastAsia="Calibri"/>
            <w:sz w:val="28"/>
            <w:szCs w:val="28"/>
            <w:lang w:val="en-US" w:eastAsia="en-US" w:bidi="ar-SA"/>
          </w:rPr>
          <w:t>https://www.emerald.com/insight/</w:t>
        </w:r>
      </w:hyperlink>
    </w:p>
    <w:p w14:paraId="15AC190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jc w:val="both"/>
        <w:rPr>
          <w:bCs/>
          <w:sz w:val="28"/>
          <w:szCs w:val="28"/>
          <w:lang w:val="en-US" w:bidi="ar-SA"/>
        </w:rPr>
      </w:pPr>
      <w:r>
        <w:rPr>
          <w:bCs/>
          <w:sz w:val="28"/>
          <w:szCs w:val="28"/>
          <w:lang w:val="en-US" w:bidi="ar-SA"/>
        </w:rPr>
        <w:t xml:space="preserve">JSTOR. Arts &amp; Sciences I Collection </w:t>
      </w:r>
      <w:hyperlink r:id="rId22" w:tooltip="https://www.jstor.org/" w:history="1">
        <w:r>
          <w:rPr>
            <w:sz w:val="28"/>
            <w:szCs w:val="28"/>
            <w:lang w:val="en-US" w:bidi="ar-SA"/>
          </w:rPr>
          <w:t>https://www.jstor.org/</w:t>
        </w:r>
      </w:hyperlink>
    </w:p>
    <w:p w14:paraId="0649B79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bidi="ar-SA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3" w:tooltip="https://www.oecd-ilibrary.org/" w:history="1">
        <w:r>
          <w:rPr>
            <w:sz w:val="28"/>
            <w:szCs w:val="28"/>
            <w:shd w:val="clear" w:color="auto" w:fill="FFFFFF"/>
            <w:lang w:bidi="ar-SA"/>
          </w:rPr>
          <w:t>https://www.oecd-ilibrary.org/</w:t>
        </w:r>
      </w:hyperlink>
    </w:p>
    <w:p w14:paraId="55156B6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31C6542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База данных научных журналов издательства Wiley </w:t>
      </w:r>
      <w:hyperlink r:id="rId24" w:tooltip="https://onlinelibrary.wiley.com/" w:history="1">
        <w:r>
          <w:rPr>
            <w:rFonts w:eastAsia="Calibri"/>
            <w:sz w:val="28"/>
            <w:szCs w:val="28"/>
            <w:lang w:eastAsia="en-US" w:bidi="ar-SA"/>
          </w:rPr>
          <w:t>https://onlinelibrary.wiley.com/</w:t>
        </w:r>
      </w:hyperlink>
    </w:p>
    <w:p w14:paraId="2097B1DE" w14:textId="77777777" w:rsidR="004822CD" w:rsidRDefault="006D74A0">
      <w:pPr>
        <w:widowControl/>
        <w:numPr>
          <w:ilvl w:val="0"/>
          <w:numId w:val="43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 w:bidi="ar-SA"/>
        </w:rPr>
      </w:pPr>
      <w:r>
        <w:rPr>
          <w:rFonts w:eastAsia="Calibri"/>
          <w:bCs/>
          <w:color w:val="000000"/>
          <w:sz w:val="28"/>
          <w:szCs w:val="28"/>
          <w:lang w:eastAsia="en-US" w:bidi="ar-SA"/>
        </w:rPr>
        <w:t>Цифровой архив научных журналов: http://arch.neicon.ru/xmlui/</w:t>
      </w:r>
    </w:p>
    <w:p w14:paraId="768F469F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Annual Reviews</w:t>
      </w:r>
    </w:p>
    <w:p w14:paraId="71952BB5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-Cambridge University Press</w:t>
      </w:r>
    </w:p>
    <w:p w14:paraId="02BAB8F7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The Institute of Physics (IOP) Publishing</w:t>
      </w:r>
    </w:p>
    <w:p w14:paraId="50569919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 xml:space="preserve">- Nature  </w:t>
      </w:r>
    </w:p>
    <w:p w14:paraId="253C24DC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Oxford University Press</w:t>
      </w:r>
    </w:p>
    <w:p w14:paraId="0F5ECF10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Royal Society of Chemistry</w:t>
      </w:r>
    </w:p>
    <w:p w14:paraId="433A42B3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lastRenderedPageBreak/>
        <w:t>- SAGE Publications</w:t>
      </w:r>
    </w:p>
    <w:p w14:paraId="2D1D951C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Science</w:t>
      </w:r>
    </w:p>
    <w:p w14:paraId="62EE22F8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Taylor &amp; Francis Group</w:t>
      </w:r>
    </w:p>
    <w:p w14:paraId="64C06F17" w14:textId="77777777" w:rsidR="004822CD" w:rsidRDefault="006D74A0">
      <w:pPr>
        <w:widowControl/>
        <w:spacing w:line="360" w:lineRule="auto"/>
        <w:ind w:left="709" w:right="64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4572ADE1" w14:textId="77777777" w:rsidR="004822CD" w:rsidRDefault="006D74A0">
      <w:pPr>
        <w:spacing w:after="134" w:line="360" w:lineRule="auto"/>
        <w:ind w:left="709" w:right="64"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5B85797D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Студентам необходимо:</w:t>
      </w:r>
    </w:p>
    <w:p w14:paraId="2A9287B4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1. Ознакомиться с содержанием рабочей программы дисциплины «Туризм и устойчивое развитие»,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526CCF51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335A48D8" w14:textId="77777777" w:rsidR="004822CD" w:rsidRDefault="006D74A0">
      <w:pPr>
        <w:spacing w:after="4" w:line="360" w:lineRule="auto"/>
        <w:ind w:left="709" w:right="64"/>
        <w:jc w:val="both"/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29A947F5" w14:textId="77777777" w:rsidR="004822CD" w:rsidRDefault="004822CD">
      <w:pPr>
        <w:spacing w:after="4" w:line="360" w:lineRule="auto"/>
        <w:jc w:val="both"/>
      </w:pPr>
    </w:p>
    <w:p w14:paraId="5E3A5267" w14:textId="77777777" w:rsidR="004822CD" w:rsidRDefault="006D74A0">
      <w:pPr>
        <w:pStyle w:val="af6"/>
        <w:spacing w:line="360" w:lineRule="auto"/>
        <w:ind w:left="709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E780F6F" w14:textId="77777777" w:rsidR="004822CD" w:rsidRDefault="004822CD">
      <w:pPr>
        <w:pStyle w:val="af6"/>
        <w:spacing w:line="360" w:lineRule="auto"/>
        <w:ind w:left="720"/>
        <w:jc w:val="center"/>
      </w:pPr>
    </w:p>
    <w:p w14:paraId="5EF5033E" w14:textId="77777777" w:rsidR="004822CD" w:rsidRDefault="006D74A0">
      <w:pPr>
        <w:spacing w:line="360" w:lineRule="auto"/>
        <w:ind w:left="709"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788A4D58" w14:textId="77777777" w:rsidR="004822CD" w:rsidRDefault="006D74A0">
      <w:pPr>
        <w:pStyle w:val="af6"/>
        <w:widowControl/>
        <w:numPr>
          <w:ilvl w:val="0"/>
          <w:numId w:val="37"/>
        </w:numPr>
        <w:spacing w:line="360" w:lineRule="auto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>, Microsoft</w:t>
      </w:r>
      <w:r>
        <w:rPr>
          <w:rFonts w:eastAsia="Arial Unicode MS"/>
          <w:sz w:val="28"/>
          <w:szCs w:val="28"/>
          <w:lang w:val="en-US"/>
        </w:rPr>
        <w:t>Office</w:t>
      </w:r>
    </w:p>
    <w:p w14:paraId="6CC6116B" w14:textId="77777777" w:rsidR="004822CD" w:rsidRDefault="006D74A0">
      <w:pPr>
        <w:pStyle w:val="af6"/>
        <w:widowControl/>
        <w:numPr>
          <w:ilvl w:val="0"/>
          <w:numId w:val="37"/>
        </w:numPr>
        <w:spacing w:line="360" w:lineRule="auto"/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059717CE" w14:textId="77777777" w:rsidR="004822CD" w:rsidRDefault="004822CD">
      <w:pPr>
        <w:pStyle w:val="af6"/>
        <w:spacing w:line="360" w:lineRule="auto"/>
        <w:ind w:left="709" w:firstLine="567"/>
      </w:pPr>
    </w:p>
    <w:p w14:paraId="1078FCE6" w14:textId="77777777" w:rsidR="004822CD" w:rsidRDefault="006D74A0">
      <w:pPr>
        <w:pStyle w:val="af6"/>
        <w:widowControl/>
        <w:numPr>
          <w:ilvl w:val="1"/>
          <w:numId w:val="44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lastRenderedPageBreak/>
        <w:t xml:space="preserve"> Современные профессиональные базы данных и информационные справочные системы:</w:t>
      </w:r>
    </w:p>
    <w:tbl>
      <w:tblPr>
        <w:tblW w:w="0" w:type="auto"/>
        <w:tblInd w:w="1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4822CD" w14:paraId="6F3839C2" w14:textId="77777777">
        <w:tc>
          <w:tcPr>
            <w:tcW w:w="854" w:type="dxa"/>
            <w:vAlign w:val="center"/>
          </w:tcPr>
          <w:p w14:paraId="0C8ACCD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№п/п</w:t>
            </w:r>
          </w:p>
        </w:tc>
        <w:tc>
          <w:tcPr>
            <w:tcW w:w="4538" w:type="dxa"/>
            <w:vAlign w:val="center"/>
          </w:tcPr>
          <w:p w14:paraId="43E0F9F2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28E1885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Наименование разделов и тем</w:t>
            </w:r>
          </w:p>
        </w:tc>
      </w:tr>
      <w:tr w:rsidR="004822CD" w14:paraId="2B2B0D78" w14:textId="77777777">
        <w:tc>
          <w:tcPr>
            <w:tcW w:w="854" w:type="dxa"/>
          </w:tcPr>
          <w:p w14:paraId="5B0CC49B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538" w:type="dxa"/>
          </w:tcPr>
          <w:p w14:paraId="13DF555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703" w:type="dxa"/>
          </w:tcPr>
          <w:p w14:paraId="79D994B6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  <w:tr w:rsidR="004822CD" w14:paraId="6C8E5F57" w14:textId="77777777">
        <w:tc>
          <w:tcPr>
            <w:tcW w:w="854" w:type="dxa"/>
          </w:tcPr>
          <w:p w14:paraId="2DB0781B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538" w:type="dxa"/>
          </w:tcPr>
          <w:p w14:paraId="65FC7088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2076119C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</w:tbl>
    <w:p w14:paraId="2CEC8C5C" w14:textId="77777777" w:rsidR="004822CD" w:rsidRDefault="004822CD">
      <w:pPr>
        <w:spacing w:line="360" w:lineRule="auto"/>
        <w:ind w:firstLine="567"/>
      </w:pPr>
    </w:p>
    <w:p w14:paraId="09D173BA" w14:textId="77777777" w:rsidR="004822CD" w:rsidRDefault="006D74A0">
      <w:pPr>
        <w:pStyle w:val="af6"/>
        <w:widowControl/>
        <w:numPr>
          <w:ilvl w:val="1"/>
          <w:numId w:val="38"/>
        </w:numPr>
        <w:spacing w:line="360" w:lineRule="auto"/>
        <w:ind w:left="1701"/>
        <w:jc w:val="both"/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435152EE" w14:textId="77777777" w:rsidR="004822CD" w:rsidRDefault="006D74A0">
      <w:pPr>
        <w:spacing w:line="360" w:lineRule="auto"/>
        <w:ind w:left="1701" w:hanging="525"/>
      </w:pPr>
      <w:r>
        <w:rPr>
          <w:rFonts w:eastAsia="Arial Unicode MS"/>
          <w:sz w:val="28"/>
          <w:szCs w:val="28"/>
        </w:rPr>
        <w:t>Не предусмотрены</w:t>
      </w:r>
    </w:p>
    <w:p w14:paraId="21E73C52" w14:textId="77777777" w:rsidR="004822CD" w:rsidRDefault="004822CD">
      <w:pPr>
        <w:spacing w:line="360" w:lineRule="auto"/>
      </w:pPr>
    </w:p>
    <w:p w14:paraId="3F01D0AF" w14:textId="77777777" w:rsidR="004822CD" w:rsidRDefault="006D74A0">
      <w:pPr>
        <w:pStyle w:val="af6"/>
        <w:spacing w:line="360" w:lineRule="auto"/>
        <w:ind w:left="850"/>
        <w:jc w:val="both"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43AF9A92" w14:textId="77777777" w:rsidR="004822CD" w:rsidRDefault="006D74A0">
      <w:pPr>
        <w:spacing w:line="360" w:lineRule="auto"/>
        <w:ind w:left="850"/>
        <w:jc w:val="both"/>
      </w:pPr>
      <w:r>
        <w:rPr>
          <w:sz w:val="28"/>
          <w:szCs w:val="28"/>
        </w:rPr>
        <w:t xml:space="preserve">Лекционные и практические занятия по дисциплине «Туризм и устойчивое развитие»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42C9BA71" w14:textId="77777777" w:rsidR="004822CD" w:rsidRDefault="004822CD">
      <w:pPr>
        <w:keepNext/>
        <w:spacing w:line="360" w:lineRule="auto"/>
        <w:jc w:val="both"/>
        <w:rPr>
          <w:rFonts w:eastAsia="Arial Unicode MS"/>
          <w:b/>
          <w:bCs/>
          <w:i/>
        </w:rPr>
      </w:pPr>
    </w:p>
    <w:p w14:paraId="50024E00" w14:textId="77777777" w:rsidR="004822CD" w:rsidRDefault="004822CD">
      <w:pPr>
        <w:shd w:val="clear" w:color="auto" w:fill="FFFFFF"/>
        <w:spacing w:line="276" w:lineRule="auto"/>
        <w:ind w:left="567" w:firstLine="708"/>
        <w:jc w:val="both"/>
      </w:pPr>
    </w:p>
    <w:sectPr w:rsidR="004822CD">
      <w:pgSz w:w="11910" w:h="16840"/>
      <w:pgMar w:top="1040" w:right="711" w:bottom="1240" w:left="460" w:header="0" w:footer="97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8456094" w16cex:dateUtc="2023-06-13T1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484560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42A04" w14:textId="77777777" w:rsidR="003B2B02" w:rsidRDefault="003B2B02">
      <w:r>
        <w:separator/>
      </w:r>
    </w:p>
  </w:endnote>
  <w:endnote w:type="continuationSeparator" w:id="0">
    <w:p w14:paraId="25C5B0E2" w14:textId="77777777" w:rsidR="003B2B02" w:rsidRDefault="003B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0"/>
    <w:family w:val="auto"/>
    <w:pitch w:val="default"/>
  </w:font>
  <w:font w:name="Letter Gothic">
    <w:altName w:val="Courier New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C0198" w14:textId="77777777" w:rsidR="004822CD" w:rsidRDefault="006D74A0">
    <w:pPr>
      <w:pStyle w:val="af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4800B2" wp14:editId="7B4F7138">
              <wp:simplePos x="0" y="0"/>
              <wp:positionH relativeFrom="page">
                <wp:posOffset>6663055</wp:posOffset>
              </wp:positionH>
              <wp:positionV relativeFrom="page">
                <wp:posOffset>9880600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AED403" w14:textId="6226B618" w:rsidR="004822CD" w:rsidRDefault="006D74A0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272A">
                            <w:rPr>
                              <w:noProof/>
                              <w:sz w:val="24"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800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65pt;margin-top:77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" filled="f" stroked="f">
              <v:textbox inset="0,0,0,0">
                <w:txbxContent>
                  <w:p w14:paraId="48AED403" w14:textId="6226B618" w:rsidR="004822CD" w:rsidRDefault="006D74A0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B272A">
                      <w:rPr>
                        <w:noProof/>
                        <w:sz w:val="24"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7DC67" w14:textId="77777777" w:rsidR="003B2B02" w:rsidRDefault="003B2B02">
      <w:r>
        <w:separator/>
      </w:r>
    </w:p>
  </w:footnote>
  <w:footnote w:type="continuationSeparator" w:id="0">
    <w:p w14:paraId="1561BB74" w14:textId="77777777" w:rsidR="003B2B02" w:rsidRDefault="003B2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37CD"/>
    <w:multiLevelType w:val="hybridMultilevel"/>
    <w:tmpl w:val="E41E03B6"/>
    <w:lvl w:ilvl="0" w:tplc="9E2C7032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AA786232">
      <w:start w:val="1"/>
      <w:numFmt w:val="lowerLetter"/>
      <w:lvlText w:val="%2."/>
      <w:lvlJc w:val="left"/>
      <w:pPr>
        <w:ind w:left="1440" w:hanging="360"/>
      </w:pPr>
    </w:lvl>
    <w:lvl w:ilvl="2" w:tplc="AAF28C94">
      <w:start w:val="1"/>
      <w:numFmt w:val="lowerRoman"/>
      <w:lvlText w:val="%3."/>
      <w:lvlJc w:val="right"/>
      <w:pPr>
        <w:ind w:left="2160" w:hanging="180"/>
      </w:pPr>
    </w:lvl>
    <w:lvl w:ilvl="3" w:tplc="88361746">
      <w:start w:val="1"/>
      <w:numFmt w:val="decimal"/>
      <w:lvlText w:val="%4."/>
      <w:lvlJc w:val="left"/>
      <w:pPr>
        <w:ind w:left="2880" w:hanging="360"/>
      </w:pPr>
    </w:lvl>
    <w:lvl w:ilvl="4" w:tplc="6120785C">
      <w:start w:val="1"/>
      <w:numFmt w:val="lowerLetter"/>
      <w:lvlText w:val="%5."/>
      <w:lvlJc w:val="left"/>
      <w:pPr>
        <w:ind w:left="3600" w:hanging="360"/>
      </w:pPr>
    </w:lvl>
    <w:lvl w:ilvl="5" w:tplc="F506710E">
      <w:start w:val="1"/>
      <w:numFmt w:val="lowerRoman"/>
      <w:lvlText w:val="%6."/>
      <w:lvlJc w:val="right"/>
      <w:pPr>
        <w:ind w:left="4320" w:hanging="180"/>
      </w:pPr>
    </w:lvl>
    <w:lvl w:ilvl="6" w:tplc="A090488E">
      <w:start w:val="1"/>
      <w:numFmt w:val="decimal"/>
      <w:lvlText w:val="%7."/>
      <w:lvlJc w:val="left"/>
      <w:pPr>
        <w:ind w:left="5040" w:hanging="360"/>
      </w:pPr>
    </w:lvl>
    <w:lvl w:ilvl="7" w:tplc="F8D82920">
      <w:start w:val="1"/>
      <w:numFmt w:val="lowerLetter"/>
      <w:lvlText w:val="%8."/>
      <w:lvlJc w:val="left"/>
      <w:pPr>
        <w:ind w:left="5760" w:hanging="360"/>
      </w:pPr>
    </w:lvl>
    <w:lvl w:ilvl="8" w:tplc="1234D52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E47DB"/>
    <w:multiLevelType w:val="hybridMultilevel"/>
    <w:tmpl w:val="C7021AD2"/>
    <w:lvl w:ilvl="0" w:tplc="3CE44C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D3C0E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C29D1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CA56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28C3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1A07EC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EF6F1A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F280F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BB663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065D34"/>
    <w:multiLevelType w:val="hybridMultilevel"/>
    <w:tmpl w:val="C178BB8E"/>
    <w:lvl w:ilvl="0" w:tplc="EB64E742">
      <w:start w:val="1"/>
      <w:numFmt w:val="decimal"/>
      <w:lvlText w:val="%1."/>
      <w:lvlJc w:val="left"/>
      <w:pPr>
        <w:ind w:left="103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5106E8D2">
      <w:start w:val="1"/>
      <w:numFmt w:val="lowerLetter"/>
      <w:lvlText w:val="%2."/>
      <w:lvlJc w:val="left"/>
      <w:pPr>
        <w:ind w:left="1800" w:hanging="360"/>
      </w:pPr>
    </w:lvl>
    <w:lvl w:ilvl="2" w:tplc="47F87E1E">
      <w:start w:val="1"/>
      <w:numFmt w:val="lowerRoman"/>
      <w:lvlText w:val="%3."/>
      <w:lvlJc w:val="right"/>
      <w:pPr>
        <w:ind w:left="2520" w:hanging="180"/>
      </w:pPr>
    </w:lvl>
    <w:lvl w:ilvl="3" w:tplc="CA023AD8">
      <w:start w:val="1"/>
      <w:numFmt w:val="decimal"/>
      <w:lvlText w:val="%4."/>
      <w:lvlJc w:val="left"/>
      <w:pPr>
        <w:ind w:left="3240" w:hanging="360"/>
      </w:pPr>
    </w:lvl>
    <w:lvl w:ilvl="4" w:tplc="BE848000">
      <w:start w:val="1"/>
      <w:numFmt w:val="lowerLetter"/>
      <w:lvlText w:val="%5."/>
      <w:lvlJc w:val="left"/>
      <w:pPr>
        <w:ind w:left="3960" w:hanging="360"/>
      </w:pPr>
    </w:lvl>
    <w:lvl w:ilvl="5" w:tplc="04A8F81E">
      <w:start w:val="1"/>
      <w:numFmt w:val="lowerRoman"/>
      <w:lvlText w:val="%6."/>
      <w:lvlJc w:val="right"/>
      <w:pPr>
        <w:ind w:left="4680" w:hanging="180"/>
      </w:pPr>
    </w:lvl>
    <w:lvl w:ilvl="6" w:tplc="22602F96">
      <w:start w:val="1"/>
      <w:numFmt w:val="decimal"/>
      <w:lvlText w:val="%7."/>
      <w:lvlJc w:val="left"/>
      <w:pPr>
        <w:ind w:left="5400" w:hanging="360"/>
      </w:pPr>
    </w:lvl>
    <w:lvl w:ilvl="7" w:tplc="ECD696A0">
      <w:start w:val="1"/>
      <w:numFmt w:val="lowerLetter"/>
      <w:lvlText w:val="%8."/>
      <w:lvlJc w:val="left"/>
      <w:pPr>
        <w:ind w:left="6120" w:hanging="360"/>
      </w:pPr>
    </w:lvl>
    <w:lvl w:ilvl="8" w:tplc="F3C68CA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51D3B"/>
    <w:multiLevelType w:val="hybridMultilevel"/>
    <w:tmpl w:val="36F499CC"/>
    <w:lvl w:ilvl="0" w:tplc="A1B079B2">
      <w:start w:val="1"/>
      <w:numFmt w:val="decimal"/>
      <w:lvlText w:val="%1."/>
      <w:lvlJc w:val="left"/>
      <w:pPr>
        <w:ind w:left="720" w:hanging="360"/>
      </w:pPr>
    </w:lvl>
    <w:lvl w:ilvl="1" w:tplc="2A9612EA">
      <w:start w:val="1"/>
      <w:numFmt w:val="lowerLetter"/>
      <w:lvlText w:val="%2."/>
      <w:lvlJc w:val="left"/>
      <w:pPr>
        <w:ind w:left="1440" w:hanging="360"/>
      </w:pPr>
    </w:lvl>
    <w:lvl w:ilvl="2" w:tplc="F6442B2A">
      <w:start w:val="1"/>
      <w:numFmt w:val="lowerRoman"/>
      <w:lvlText w:val="%3."/>
      <w:lvlJc w:val="right"/>
      <w:pPr>
        <w:ind w:left="2160" w:hanging="180"/>
      </w:pPr>
    </w:lvl>
    <w:lvl w:ilvl="3" w:tplc="74DC7634">
      <w:start w:val="1"/>
      <w:numFmt w:val="decimal"/>
      <w:lvlText w:val="%4."/>
      <w:lvlJc w:val="left"/>
      <w:pPr>
        <w:ind w:left="2880" w:hanging="360"/>
      </w:pPr>
    </w:lvl>
    <w:lvl w:ilvl="4" w:tplc="1370F6F2">
      <w:start w:val="1"/>
      <w:numFmt w:val="lowerLetter"/>
      <w:lvlText w:val="%5."/>
      <w:lvlJc w:val="left"/>
      <w:pPr>
        <w:ind w:left="3600" w:hanging="360"/>
      </w:pPr>
    </w:lvl>
    <w:lvl w:ilvl="5" w:tplc="54500FD8">
      <w:start w:val="1"/>
      <w:numFmt w:val="lowerRoman"/>
      <w:lvlText w:val="%6."/>
      <w:lvlJc w:val="right"/>
      <w:pPr>
        <w:ind w:left="4320" w:hanging="180"/>
      </w:pPr>
    </w:lvl>
    <w:lvl w:ilvl="6" w:tplc="439E7334">
      <w:start w:val="1"/>
      <w:numFmt w:val="decimal"/>
      <w:lvlText w:val="%7."/>
      <w:lvlJc w:val="left"/>
      <w:pPr>
        <w:ind w:left="5040" w:hanging="360"/>
      </w:pPr>
    </w:lvl>
    <w:lvl w:ilvl="7" w:tplc="24FE6D4E">
      <w:start w:val="1"/>
      <w:numFmt w:val="lowerLetter"/>
      <w:lvlText w:val="%8."/>
      <w:lvlJc w:val="left"/>
      <w:pPr>
        <w:ind w:left="5760" w:hanging="360"/>
      </w:pPr>
    </w:lvl>
    <w:lvl w:ilvl="8" w:tplc="AAAE6F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D0B8D"/>
    <w:multiLevelType w:val="hybridMultilevel"/>
    <w:tmpl w:val="AD3699F6"/>
    <w:lvl w:ilvl="0" w:tplc="F3BC00AE">
      <w:start w:val="1"/>
      <w:numFmt w:val="decimal"/>
      <w:lvlText w:val="%1."/>
      <w:lvlJc w:val="left"/>
      <w:pPr>
        <w:ind w:left="502" w:hanging="360"/>
      </w:pPr>
      <w:rPr>
        <w:lang w:val="en-US"/>
      </w:rPr>
    </w:lvl>
    <w:lvl w:ilvl="1" w:tplc="8F288F02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BA0AB254">
      <w:start w:val="1"/>
      <w:numFmt w:val="lowerRoman"/>
      <w:lvlText w:val="%3."/>
      <w:lvlJc w:val="right"/>
      <w:pPr>
        <w:ind w:left="1800" w:hanging="180"/>
      </w:pPr>
    </w:lvl>
    <w:lvl w:ilvl="3" w:tplc="DA545FA2">
      <w:start w:val="1"/>
      <w:numFmt w:val="decimal"/>
      <w:lvlText w:val="%4."/>
      <w:lvlJc w:val="left"/>
      <w:pPr>
        <w:ind w:left="2520" w:hanging="360"/>
      </w:pPr>
    </w:lvl>
    <w:lvl w:ilvl="4" w:tplc="50AC33EC">
      <w:start w:val="1"/>
      <w:numFmt w:val="lowerLetter"/>
      <w:lvlText w:val="%5."/>
      <w:lvlJc w:val="left"/>
      <w:pPr>
        <w:ind w:left="3240" w:hanging="360"/>
      </w:pPr>
    </w:lvl>
    <w:lvl w:ilvl="5" w:tplc="53F07FC6">
      <w:start w:val="1"/>
      <w:numFmt w:val="lowerRoman"/>
      <w:lvlText w:val="%6."/>
      <w:lvlJc w:val="right"/>
      <w:pPr>
        <w:ind w:left="3960" w:hanging="180"/>
      </w:pPr>
    </w:lvl>
    <w:lvl w:ilvl="6" w:tplc="58402364">
      <w:start w:val="1"/>
      <w:numFmt w:val="decimal"/>
      <w:lvlText w:val="%7."/>
      <w:lvlJc w:val="left"/>
      <w:pPr>
        <w:ind w:left="4680" w:hanging="360"/>
      </w:pPr>
    </w:lvl>
    <w:lvl w:ilvl="7" w:tplc="1EC4B37C">
      <w:start w:val="1"/>
      <w:numFmt w:val="lowerLetter"/>
      <w:lvlText w:val="%8."/>
      <w:lvlJc w:val="left"/>
      <w:pPr>
        <w:ind w:left="5400" w:hanging="360"/>
      </w:pPr>
    </w:lvl>
    <w:lvl w:ilvl="8" w:tplc="306E5A6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3123D4"/>
    <w:multiLevelType w:val="hybridMultilevel"/>
    <w:tmpl w:val="858A6846"/>
    <w:lvl w:ilvl="0" w:tplc="ADB46CBC">
      <w:start w:val="1"/>
      <w:numFmt w:val="decimal"/>
      <w:lvlText w:val="%1."/>
      <w:lvlJc w:val="left"/>
      <w:pPr>
        <w:ind w:left="110" w:hanging="709"/>
        <w:jc w:val="lef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091A8456">
      <w:start w:val="1"/>
      <w:numFmt w:val="bullet"/>
      <w:lvlText w:val="•"/>
      <w:lvlJc w:val="left"/>
      <w:pPr>
        <w:ind w:left="701" w:hanging="709"/>
      </w:pPr>
      <w:rPr>
        <w:rFonts w:hint="default"/>
        <w:lang w:val="ru-RU" w:eastAsia="ru-RU" w:bidi="ru-RU"/>
      </w:rPr>
    </w:lvl>
    <w:lvl w:ilvl="2" w:tplc="7034F288">
      <w:start w:val="1"/>
      <w:numFmt w:val="bullet"/>
      <w:lvlText w:val="•"/>
      <w:lvlJc w:val="left"/>
      <w:pPr>
        <w:ind w:left="1282" w:hanging="709"/>
      </w:pPr>
      <w:rPr>
        <w:rFonts w:hint="default"/>
        <w:lang w:val="ru-RU" w:eastAsia="ru-RU" w:bidi="ru-RU"/>
      </w:rPr>
    </w:lvl>
    <w:lvl w:ilvl="3" w:tplc="E2D6B24A">
      <w:start w:val="1"/>
      <w:numFmt w:val="bullet"/>
      <w:lvlText w:val="•"/>
      <w:lvlJc w:val="left"/>
      <w:pPr>
        <w:ind w:left="1864" w:hanging="709"/>
      </w:pPr>
      <w:rPr>
        <w:rFonts w:hint="default"/>
        <w:lang w:val="ru-RU" w:eastAsia="ru-RU" w:bidi="ru-RU"/>
      </w:rPr>
    </w:lvl>
    <w:lvl w:ilvl="4" w:tplc="42180A02">
      <w:start w:val="1"/>
      <w:numFmt w:val="bullet"/>
      <w:lvlText w:val="•"/>
      <w:lvlJc w:val="left"/>
      <w:pPr>
        <w:ind w:left="2445" w:hanging="709"/>
      </w:pPr>
      <w:rPr>
        <w:rFonts w:hint="default"/>
        <w:lang w:val="ru-RU" w:eastAsia="ru-RU" w:bidi="ru-RU"/>
      </w:rPr>
    </w:lvl>
    <w:lvl w:ilvl="5" w:tplc="459E3182">
      <w:start w:val="1"/>
      <w:numFmt w:val="bullet"/>
      <w:lvlText w:val="•"/>
      <w:lvlJc w:val="left"/>
      <w:pPr>
        <w:ind w:left="3027" w:hanging="709"/>
      </w:pPr>
      <w:rPr>
        <w:rFonts w:hint="default"/>
        <w:lang w:val="ru-RU" w:eastAsia="ru-RU" w:bidi="ru-RU"/>
      </w:rPr>
    </w:lvl>
    <w:lvl w:ilvl="6" w:tplc="CA20AF50">
      <w:start w:val="1"/>
      <w:numFmt w:val="bullet"/>
      <w:lvlText w:val="•"/>
      <w:lvlJc w:val="left"/>
      <w:pPr>
        <w:ind w:left="3608" w:hanging="709"/>
      </w:pPr>
      <w:rPr>
        <w:rFonts w:hint="default"/>
        <w:lang w:val="ru-RU" w:eastAsia="ru-RU" w:bidi="ru-RU"/>
      </w:rPr>
    </w:lvl>
    <w:lvl w:ilvl="7" w:tplc="03FE77A2">
      <w:start w:val="1"/>
      <w:numFmt w:val="bullet"/>
      <w:lvlText w:val="•"/>
      <w:lvlJc w:val="left"/>
      <w:pPr>
        <w:ind w:left="4189" w:hanging="709"/>
      </w:pPr>
      <w:rPr>
        <w:rFonts w:hint="default"/>
        <w:lang w:val="ru-RU" w:eastAsia="ru-RU" w:bidi="ru-RU"/>
      </w:rPr>
    </w:lvl>
    <w:lvl w:ilvl="8" w:tplc="F11E98D0">
      <w:start w:val="1"/>
      <w:numFmt w:val="bullet"/>
      <w:lvlText w:val="•"/>
      <w:lvlJc w:val="left"/>
      <w:pPr>
        <w:ind w:left="4771" w:hanging="709"/>
      </w:pPr>
      <w:rPr>
        <w:rFonts w:hint="default"/>
        <w:lang w:val="ru-RU" w:eastAsia="ru-RU" w:bidi="ru-RU"/>
      </w:rPr>
    </w:lvl>
  </w:abstractNum>
  <w:abstractNum w:abstractNumId="6" w15:restartNumberingAfterBreak="0">
    <w:nsid w:val="1403699C"/>
    <w:multiLevelType w:val="hybridMultilevel"/>
    <w:tmpl w:val="C4B62D44"/>
    <w:lvl w:ilvl="0" w:tplc="0CA42D9C">
      <w:start w:val="1"/>
      <w:numFmt w:val="decimal"/>
      <w:lvlText w:val="%1."/>
      <w:lvlJc w:val="left"/>
      <w:pPr>
        <w:ind w:left="103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0E1EE1A0">
      <w:start w:val="1"/>
      <w:numFmt w:val="lowerLetter"/>
      <w:lvlText w:val="%2."/>
      <w:lvlJc w:val="left"/>
      <w:pPr>
        <w:ind w:left="1800" w:hanging="360"/>
      </w:pPr>
    </w:lvl>
    <w:lvl w:ilvl="2" w:tplc="4A4831D0">
      <w:start w:val="1"/>
      <w:numFmt w:val="lowerRoman"/>
      <w:lvlText w:val="%3."/>
      <w:lvlJc w:val="right"/>
      <w:pPr>
        <w:ind w:left="2520" w:hanging="180"/>
      </w:pPr>
    </w:lvl>
    <w:lvl w:ilvl="3" w:tplc="84788EF8">
      <w:start w:val="1"/>
      <w:numFmt w:val="decimal"/>
      <w:lvlText w:val="%4."/>
      <w:lvlJc w:val="left"/>
      <w:pPr>
        <w:ind w:left="3240" w:hanging="360"/>
      </w:pPr>
    </w:lvl>
    <w:lvl w:ilvl="4" w:tplc="30BC0CA2">
      <w:start w:val="1"/>
      <w:numFmt w:val="lowerLetter"/>
      <w:lvlText w:val="%5."/>
      <w:lvlJc w:val="left"/>
      <w:pPr>
        <w:ind w:left="3960" w:hanging="360"/>
      </w:pPr>
    </w:lvl>
    <w:lvl w:ilvl="5" w:tplc="EF925FE4">
      <w:start w:val="1"/>
      <w:numFmt w:val="lowerRoman"/>
      <w:lvlText w:val="%6."/>
      <w:lvlJc w:val="right"/>
      <w:pPr>
        <w:ind w:left="4680" w:hanging="180"/>
      </w:pPr>
    </w:lvl>
    <w:lvl w:ilvl="6" w:tplc="23CCB6D2">
      <w:start w:val="1"/>
      <w:numFmt w:val="decimal"/>
      <w:lvlText w:val="%7."/>
      <w:lvlJc w:val="left"/>
      <w:pPr>
        <w:ind w:left="5400" w:hanging="360"/>
      </w:pPr>
    </w:lvl>
    <w:lvl w:ilvl="7" w:tplc="4724B9F0">
      <w:start w:val="1"/>
      <w:numFmt w:val="lowerLetter"/>
      <w:lvlText w:val="%8."/>
      <w:lvlJc w:val="left"/>
      <w:pPr>
        <w:ind w:left="6120" w:hanging="360"/>
      </w:pPr>
    </w:lvl>
    <w:lvl w:ilvl="8" w:tplc="A694160C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0447C"/>
    <w:multiLevelType w:val="hybridMultilevel"/>
    <w:tmpl w:val="20605FEC"/>
    <w:lvl w:ilvl="0" w:tplc="5DFE5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CD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801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CB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6C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D2C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E4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9091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32A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F317E"/>
    <w:multiLevelType w:val="hybridMultilevel"/>
    <w:tmpl w:val="DC182A2C"/>
    <w:lvl w:ilvl="0" w:tplc="3C749E12">
      <w:start w:val="1"/>
      <w:numFmt w:val="decimal"/>
      <w:lvlText w:val="%1."/>
      <w:lvlJc w:val="left"/>
      <w:pPr>
        <w:ind w:left="1141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7F52CF08">
      <w:start w:val="1"/>
      <w:numFmt w:val="lowerLetter"/>
      <w:lvlText w:val="%2."/>
      <w:lvlJc w:val="left"/>
      <w:pPr>
        <w:ind w:left="1909" w:hanging="360"/>
      </w:pPr>
    </w:lvl>
    <w:lvl w:ilvl="2" w:tplc="E458BF52">
      <w:start w:val="1"/>
      <w:numFmt w:val="lowerRoman"/>
      <w:lvlText w:val="%3."/>
      <w:lvlJc w:val="right"/>
      <w:pPr>
        <w:ind w:left="2629" w:hanging="180"/>
      </w:pPr>
    </w:lvl>
    <w:lvl w:ilvl="3" w:tplc="4C5851D0">
      <w:start w:val="1"/>
      <w:numFmt w:val="decimal"/>
      <w:lvlText w:val="%4."/>
      <w:lvlJc w:val="left"/>
      <w:pPr>
        <w:ind w:left="3349" w:hanging="360"/>
      </w:pPr>
    </w:lvl>
    <w:lvl w:ilvl="4" w:tplc="0EAACAC2">
      <w:start w:val="1"/>
      <w:numFmt w:val="lowerLetter"/>
      <w:lvlText w:val="%5."/>
      <w:lvlJc w:val="left"/>
      <w:pPr>
        <w:ind w:left="4069" w:hanging="360"/>
      </w:pPr>
    </w:lvl>
    <w:lvl w:ilvl="5" w:tplc="15E691BE">
      <w:start w:val="1"/>
      <w:numFmt w:val="lowerRoman"/>
      <w:lvlText w:val="%6."/>
      <w:lvlJc w:val="right"/>
      <w:pPr>
        <w:ind w:left="4789" w:hanging="180"/>
      </w:pPr>
    </w:lvl>
    <w:lvl w:ilvl="6" w:tplc="B0F8ACD2">
      <w:start w:val="1"/>
      <w:numFmt w:val="decimal"/>
      <w:lvlText w:val="%7."/>
      <w:lvlJc w:val="left"/>
      <w:pPr>
        <w:ind w:left="5509" w:hanging="360"/>
      </w:pPr>
    </w:lvl>
    <w:lvl w:ilvl="7" w:tplc="74CE7F00">
      <w:start w:val="1"/>
      <w:numFmt w:val="lowerLetter"/>
      <w:lvlText w:val="%8."/>
      <w:lvlJc w:val="left"/>
      <w:pPr>
        <w:ind w:left="6229" w:hanging="360"/>
      </w:pPr>
    </w:lvl>
    <w:lvl w:ilvl="8" w:tplc="C6E611F0">
      <w:start w:val="1"/>
      <w:numFmt w:val="lowerRoman"/>
      <w:lvlText w:val="%9."/>
      <w:lvlJc w:val="right"/>
      <w:pPr>
        <w:ind w:left="6949" w:hanging="180"/>
      </w:pPr>
    </w:lvl>
  </w:abstractNum>
  <w:abstractNum w:abstractNumId="9" w15:restartNumberingAfterBreak="0">
    <w:nsid w:val="1CEB101B"/>
    <w:multiLevelType w:val="hybridMultilevel"/>
    <w:tmpl w:val="13C61012"/>
    <w:lvl w:ilvl="0" w:tplc="BDBECCEE">
      <w:start w:val="1"/>
      <w:numFmt w:val="decimal"/>
      <w:lvlText w:val="%1."/>
      <w:lvlJc w:val="left"/>
      <w:pPr>
        <w:ind w:left="67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4BFC6FE6">
      <w:start w:val="1"/>
      <w:numFmt w:val="lowerLetter"/>
      <w:lvlText w:val="%2."/>
      <w:lvlJc w:val="left"/>
      <w:pPr>
        <w:ind w:left="1440" w:hanging="360"/>
      </w:pPr>
    </w:lvl>
    <w:lvl w:ilvl="2" w:tplc="3C3A027C">
      <w:start w:val="1"/>
      <w:numFmt w:val="lowerRoman"/>
      <w:lvlText w:val="%3."/>
      <w:lvlJc w:val="right"/>
      <w:pPr>
        <w:ind w:left="2160" w:hanging="180"/>
      </w:pPr>
    </w:lvl>
    <w:lvl w:ilvl="3" w:tplc="BDDE5FC6">
      <w:start w:val="1"/>
      <w:numFmt w:val="decimal"/>
      <w:lvlText w:val="%4."/>
      <w:lvlJc w:val="left"/>
      <w:pPr>
        <w:ind w:left="2880" w:hanging="360"/>
      </w:pPr>
    </w:lvl>
    <w:lvl w:ilvl="4" w:tplc="AAF60FF6">
      <w:start w:val="1"/>
      <w:numFmt w:val="lowerLetter"/>
      <w:lvlText w:val="%5."/>
      <w:lvlJc w:val="left"/>
      <w:pPr>
        <w:ind w:left="3600" w:hanging="360"/>
      </w:pPr>
    </w:lvl>
    <w:lvl w:ilvl="5" w:tplc="CC80D7B4">
      <w:start w:val="1"/>
      <w:numFmt w:val="lowerRoman"/>
      <w:lvlText w:val="%6."/>
      <w:lvlJc w:val="right"/>
      <w:pPr>
        <w:ind w:left="4320" w:hanging="180"/>
      </w:pPr>
    </w:lvl>
    <w:lvl w:ilvl="6" w:tplc="C3CE432A">
      <w:start w:val="1"/>
      <w:numFmt w:val="decimal"/>
      <w:lvlText w:val="%7."/>
      <w:lvlJc w:val="left"/>
      <w:pPr>
        <w:ind w:left="5040" w:hanging="360"/>
      </w:pPr>
    </w:lvl>
    <w:lvl w:ilvl="7" w:tplc="1D128AE8">
      <w:start w:val="1"/>
      <w:numFmt w:val="lowerLetter"/>
      <w:lvlText w:val="%8."/>
      <w:lvlJc w:val="left"/>
      <w:pPr>
        <w:ind w:left="5760" w:hanging="360"/>
      </w:pPr>
    </w:lvl>
    <w:lvl w:ilvl="8" w:tplc="9292613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56B0F"/>
    <w:multiLevelType w:val="hybridMultilevel"/>
    <w:tmpl w:val="F7E82EA8"/>
    <w:lvl w:ilvl="0" w:tplc="5C7C81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C8E2209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B35A3BB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5BEA86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DFC045A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42EC0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77ED0F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104A28A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1666F4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21D70036"/>
    <w:multiLevelType w:val="hybridMultilevel"/>
    <w:tmpl w:val="96C8075E"/>
    <w:lvl w:ilvl="0" w:tplc="10CCDDB2">
      <w:start w:val="1"/>
      <w:numFmt w:val="decimal"/>
      <w:lvlText w:val="%1."/>
      <w:lvlJc w:val="left"/>
      <w:pPr>
        <w:ind w:left="720" w:hanging="360"/>
      </w:pPr>
    </w:lvl>
    <w:lvl w:ilvl="1" w:tplc="818C5EF4">
      <w:start w:val="1"/>
      <w:numFmt w:val="lowerLetter"/>
      <w:lvlText w:val="%2."/>
      <w:lvlJc w:val="left"/>
      <w:pPr>
        <w:ind w:left="1440" w:hanging="360"/>
      </w:pPr>
    </w:lvl>
    <w:lvl w:ilvl="2" w:tplc="2EEA352C">
      <w:start w:val="1"/>
      <w:numFmt w:val="lowerRoman"/>
      <w:lvlText w:val="%3."/>
      <w:lvlJc w:val="right"/>
      <w:pPr>
        <w:ind w:left="2160" w:hanging="180"/>
      </w:pPr>
    </w:lvl>
    <w:lvl w:ilvl="3" w:tplc="4C2CC9B0">
      <w:start w:val="1"/>
      <w:numFmt w:val="decimal"/>
      <w:lvlText w:val="%4."/>
      <w:lvlJc w:val="left"/>
      <w:pPr>
        <w:ind w:left="2880" w:hanging="360"/>
      </w:pPr>
    </w:lvl>
    <w:lvl w:ilvl="4" w:tplc="FD36C872">
      <w:start w:val="1"/>
      <w:numFmt w:val="lowerLetter"/>
      <w:lvlText w:val="%5."/>
      <w:lvlJc w:val="left"/>
      <w:pPr>
        <w:ind w:left="3600" w:hanging="360"/>
      </w:pPr>
    </w:lvl>
    <w:lvl w:ilvl="5" w:tplc="6E729672">
      <w:start w:val="1"/>
      <w:numFmt w:val="lowerRoman"/>
      <w:lvlText w:val="%6."/>
      <w:lvlJc w:val="right"/>
      <w:pPr>
        <w:ind w:left="4320" w:hanging="180"/>
      </w:pPr>
    </w:lvl>
    <w:lvl w:ilvl="6" w:tplc="0FCAF710">
      <w:start w:val="1"/>
      <w:numFmt w:val="decimal"/>
      <w:lvlText w:val="%7."/>
      <w:lvlJc w:val="left"/>
      <w:pPr>
        <w:ind w:left="5040" w:hanging="360"/>
      </w:pPr>
    </w:lvl>
    <w:lvl w:ilvl="7" w:tplc="D10AE3C2">
      <w:start w:val="1"/>
      <w:numFmt w:val="lowerLetter"/>
      <w:lvlText w:val="%8."/>
      <w:lvlJc w:val="left"/>
      <w:pPr>
        <w:ind w:left="5760" w:hanging="360"/>
      </w:pPr>
    </w:lvl>
    <w:lvl w:ilvl="8" w:tplc="3D822C7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6C31"/>
    <w:multiLevelType w:val="hybridMultilevel"/>
    <w:tmpl w:val="BF522F8A"/>
    <w:lvl w:ilvl="0" w:tplc="23886B60">
      <w:start w:val="1"/>
      <w:numFmt w:val="decimal"/>
      <w:lvlText w:val="%1."/>
      <w:lvlJc w:val="left"/>
      <w:pPr>
        <w:ind w:left="67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AD4A7B32">
      <w:start w:val="1"/>
      <w:numFmt w:val="lowerLetter"/>
      <w:lvlText w:val="%2."/>
      <w:lvlJc w:val="left"/>
      <w:pPr>
        <w:ind w:left="1440" w:hanging="360"/>
      </w:pPr>
    </w:lvl>
    <w:lvl w:ilvl="2" w:tplc="CD0CB902">
      <w:start w:val="1"/>
      <w:numFmt w:val="lowerRoman"/>
      <w:lvlText w:val="%3."/>
      <w:lvlJc w:val="right"/>
      <w:pPr>
        <w:ind w:left="2160" w:hanging="180"/>
      </w:pPr>
    </w:lvl>
    <w:lvl w:ilvl="3" w:tplc="FB14D448">
      <w:start w:val="1"/>
      <w:numFmt w:val="decimal"/>
      <w:lvlText w:val="%4."/>
      <w:lvlJc w:val="left"/>
      <w:pPr>
        <w:ind w:left="2880" w:hanging="360"/>
      </w:pPr>
    </w:lvl>
    <w:lvl w:ilvl="4" w:tplc="58D6A5B0">
      <w:start w:val="1"/>
      <w:numFmt w:val="lowerLetter"/>
      <w:lvlText w:val="%5."/>
      <w:lvlJc w:val="left"/>
      <w:pPr>
        <w:ind w:left="3600" w:hanging="360"/>
      </w:pPr>
    </w:lvl>
    <w:lvl w:ilvl="5" w:tplc="BC78C768">
      <w:start w:val="1"/>
      <w:numFmt w:val="lowerRoman"/>
      <w:lvlText w:val="%6."/>
      <w:lvlJc w:val="right"/>
      <w:pPr>
        <w:ind w:left="4320" w:hanging="180"/>
      </w:pPr>
    </w:lvl>
    <w:lvl w:ilvl="6" w:tplc="935CD398">
      <w:start w:val="1"/>
      <w:numFmt w:val="decimal"/>
      <w:lvlText w:val="%7."/>
      <w:lvlJc w:val="left"/>
      <w:pPr>
        <w:ind w:left="5040" w:hanging="360"/>
      </w:pPr>
    </w:lvl>
    <w:lvl w:ilvl="7" w:tplc="0DDE6CBC">
      <w:start w:val="1"/>
      <w:numFmt w:val="lowerLetter"/>
      <w:lvlText w:val="%8."/>
      <w:lvlJc w:val="left"/>
      <w:pPr>
        <w:ind w:left="5760" w:hanging="360"/>
      </w:pPr>
    </w:lvl>
    <w:lvl w:ilvl="8" w:tplc="0896CD7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D03B0"/>
    <w:multiLevelType w:val="hybridMultilevel"/>
    <w:tmpl w:val="2ABE3BE0"/>
    <w:lvl w:ilvl="0" w:tplc="5A7C985A">
      <w:start w:val="1"/>
      <w:numFmt w:val="decimal"/>
      <w:lvlText w:val="%1."/>
      <w:lvlJc w:val="left"/>
      <w:pPr>
        <w:ind w:left="672" w:hanging="560"/>
        <w:jc w:val="lef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2EF4B942">
      <w:start w:val="1"/>
      <w:numFmt w:val="bullet"/>
      <w:lvlText w:val="•"/>
      <w:lvlJc w:val="left"/>
      <w:pPr>
        <w:ind w:left="3460" w:hanging="560"/>
      </w:pPr>
      <w:rPr>
        <w:rFonts w:hint="default"/>
        <w:lang w:val="ru-RU" w:eastAsia="ru-RU" w:bidi="ru-RU"/>
      </w:rPr>
    </w:lvl>
    <w:lvl w:ilvl="2" w:tplc="BBE24E6C">
      <w:start w:val="1"/>
      <w:numFmt w:val="bullet"/>
      <w:lvlText w:val="•"/>
      <w:lvlJc w:val="left"/>
      <w:pPr>
        <w:ind w:left="4298" w:hanging="560"/>
      </w:pPr>
      <w:rPr>
        <w:rFonts w:hint="default"/>
        <w:lang w:val="ru-RU" w:eastAsia="ru-RU" w:bidi="ru-RU"/>
      </w:rPr>
    </w:lvl>
    <w:lvl w:ilvl="3" w:tplc="E0769332">
      <w:start w:val="1"/>
      <w:numFmt w:val="bullet"/>
      <w:lvlText w:val="•"/>
      <w:lvlJc w:val="left"/>
      <w:pPr>
        <w:ind w:left="5136" w:hanging="560"/>
      </w:pPr>
      <w:rPr>
        <w:rFonts w:hint="default"/>
        <w:lang w:val="ru-RU" w:eastAsia="ru-RU" w:bidi="ru-RU"/>
      </w:rPr>
    </w:lvl>
    <w:lvl w:ilvl="4" w:tplc="754686C4">
      <w:start w:val="1"/>
      <w:numFmt w:val="bullet"/>
      <w:lvlText w:val="•"/>
      <w:lvlJc w:val="left"/>
      <w:pPr>
        <w:ind w:left="5975" w:hanging="560"/>
      </w:pPr>
      <w:rPr>
        <w:rFonts w:hint="default"/>
        <w:lang w:val="ru-RU" w:eastAsia="ru-RU" w:bidi="ru-RU"/>
      </w:rPr>
    </w:lvl>
    <w:lvl w:ilvl="5" w:tplc="6F188F38">
      <w:start w:val="1"/>
      <w:numFmt w:val="bullet"/>
      <w:lvlText w:val="•"/>
      <w:lvlJc w:val="left"/>
      <w:pPr>
        <w:ind w:left="6813" w:hanging="560"/>
      </w:pPr>
      <w:rPr>
        <w:rFonts w:hint="default"/>
        <w:lang w:val="ru-RU" w:eastAsia="ru-RU" w:bidi="ru-RU"/>
      </w:rPr>
    </w:lvl>
    <w:lvl w:ilvl="6" w:tplc="C2FE408E">
      <w:start w:val="1"/>
      <w:numFmt w:val="bullet"/>
      <w:lvlText w:val="•"/>
      <w:lvlJc w:val="left"/>
      <w:pPr>
        <w:ind w:left="7652" w:hanging="560"/>
      </w:pPr>
      <w:rPr>
        <w:rFonts w:hint="default"/>
        <w:lang w:val="ru-RU" w:eastAsia="ru-RU" w:bidi="ru-RU"/>
      </w:rPr>
    </w:lvl>
    <w:lvl w:ilvl="7" w:tplc="D1702FF0">
      <w:start w:val="1"/>
      <w:numFmt w:val="bullet"/>
      <w:lvlText w:val="•"/>
      <w:lvlJc w:val="left"/>
      <w:pPr>
        <w:ind w:left="8490" w:hanging="560"/>
      </w:pPr>
      <w:rPr>
        <w:rFonts w:hint="default"/>
        <w:lang w:val="ru-RU" w:eastAsia="ru-RU" w:bidi="ru-RU"/>
      </w:rPr>
    </w:lvl>
    <w:lvl w:ilvl="8" w:tplc="8E0CDC14">
      <w:start w:val="1"/>
      <w:numFmt w:val="bullet"/>
      <w:lvlText w:val="•"/>
      <w:lvlJc w:val="left"/>
      <w:pPr>
        <w:ind w:left="9329" w:hanging="560"/>
      </w:pPr>
      <w:rPr>
        <w:rFonts w:hint="default"/>
        <w:lang w:val="ru-RU" w:eastAsia="ru-RU" w:bidi="ru-RU"/>
      </w:rPr>
    </w:lvl>
  </w:abstractNum>
  <w:abstractNum w:abstractNumId="14" w15:restartNumberingAfterBreak="0">
    <w:nsid w:val="291D6735"/>
    <w:multiLevelType w:val="hybridMultilevel"/>
    <w:tmpl w:val="7348FA4A"/>
    <w:lvl w:ilvl="0" w:tplc="B2A86A4C">
      <w:start w:val="1"/>
      <w:numFmt w:val="decimal"/>
      <w:lvlText w:val="%1."/>
      <w:lvlJc w:val="left"/>
      <w:pPr>
        <w:ind w:left="720" w:hanging="360"/>
      </w:pPr>
    </w:lvl>
    <w:lvl w:ilvl="1" w:tplc="68B8E81C">
      <w:start w:val="1"/>
      <w:numFmt w:val="lowerLetter"/>
      <w:lvlText w:val="%2."/>
      <w:lvlJc w:val="left"/>
      <w:pPr>
        <w:ind w:left="1440" w:hanging="360"/>
      </w:pPr>
    </w:lvl>
    <w:lvl w:ilvl="2" w:tplc="415A9654">
      <w:start w:val="1"/>
      <w:numFmt w:val="lowerRoman"/>
      <w:lvlText w:val="%3."/>
      <w:lvlJc w:val="right"/>
      <w:pPr>
        <w:ind w:left="2160" w:hanging="180"/>
      </w:pPr>
    </w:lvl>
    <w:lvl w:ilvl="3" w:tplc="B77456A8">
      <w:start w:val="1"/>
      <w:numFmt w:val="decimal"/>
      <w:lvlText w:val="%4."/>
      <w:lvlJc w:val="left"/>
      <w:pPr>
        <w:ind w:left="2880" w:hanging="360"/>
      </w:pPr>
    </w:lvl>
    <w:lvl w:ilvl="4" w:tplc="E4AE7BA6">
      <w:start w:val="1"/>
      <w:numFmt w:val="lowerLetter"/>
      <w:lvlText w:val="%5."/>
      <w:lvlJc w:val="left"/>
      <w:pPr>
        <w:ind w:left="3600" w:hanging="360"/>
      </w:pPr>
    </w:lvl>
    <w:lvl w:ilvl="5" w:tplc="0B3C3E52">
      <w:start w:val="1"/>
      <w:numFmt w:val="lowerRoman"/>
      <w:lvlText w:val="%6."/>
      <w:lvlJc w:val="right"/>
      <w:pPr>
        <w:ind w:left="4320" w:hanging="180"/>
      </w:pPr>
    </w:lvl>
    <w:lvl w:ilvl="6" w:tplc="2552473E">
      <w:start w:val="1"/>
      <w:numFmt w:val="decimal"/>
      <w:lvlText w:val="%7."/>
      <w:lvlJc w:val="left"/>
      <w:pPr>
        <w:ind w:left="5040" w:hanging="360"/>
      </w:pPr>
    </w:lvl>
    <w:lvl w:ilvl="7" w:tplc="847AD4D0">
      <w:start w:val="1"/>
      <w:numFmt w:val="lowerLetter"/>
      <w:lvlText w:val="%8."/>
      <w:lvlJc w:val="left"/>
      <w:pPr>
        <w:ind w:left="5760" w:hanging="360"/>
      </w:pPr>
    </w:lvl>
    <w:lvl w:ilvl="8" w:tplc="F22AD62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174DB"/>
    <w:multiLevelType w:val="hybridMultilevel"/>
    <w:tmpl w:val="A75624C8"/>
    <w:lvl w:ilvl="0" w:tplc="6B947D0A">
      <w:start w:val="1"/>
      <w:numFmt w:val="decimal"/>
      <w:lvlText w:val="%1."/>
      <w:lvlJc w:val="left"/>
      <w:pPr>
        <w:ind w:left="67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86945FC8">
      <w:start w:val="1"/>
      <w:numFmt w:val="lowerLetter"/>
      <w:lvlText w:val="%2."/>
      <w:lvlJc w:val="left"/>
      <w:pPr>
        <w:ind w:left="1440" w:hanging="360"/>
      </w:pPr>
    </w:lvl>
    <w:lvl w:ilvl="2" w:tplc="02B8B7E6">
      <w:start w:val="1"/>
      <w:numFmt w:val="lowerRoman"/>
      <w:lvlText w:val="%3."/>
      <w:lvlJc w:val="right"/>
      <w:pPr>
        <w:ind w:left="2160" w:hanging="180"/>
      </w:pPr>
    </w:lvl>
    <w:lvl w:ilvl="3" w:tplc="6694925C">
      <w:start w:val="1"/>
      <w:numFmt w:val="decimal"/>
      <w:lvlText w:val="%4."/>
      <w:lvlJc w:val="left"/>
      <w:pPr>
        <w:ind w:left="2880" w:hanging="360"/>
      </w:pPr>
    </w:lvl>
    <w:lvl w:ilvl="4" w:tplc="6E3C54B0">
      <w:start w:val="1"/>
      <w:numFmt w:val="lowerLetter"/>
      <w:lvlText w:val="%5."/>
      <w:lvlJc w:val="left"/>
      <w:pPr>
        <w:ind w:left="3600" w:hanging="360"/>
      </w:pPr>
    </w:lvl>
    <w:lvl w:ilvl="5" w:tplc="47A862B4">
      <w:start w:val="1"/>
      <w:numFmt w:val="lowerRoman"/>
      <w:lvlText w:val="%6."/>
      <w:lvlJc w:val="right"/>
      <w:pPr>
        <w:ind w:left="4320" w:hanging="180"/>
      </w:pPr>
    </w:lvl>
    <w:lvl w:ilvl="6" w:tplc="0A36F446">
      <w:start w:val="1"/>
      <w:numFmt w:val="decimal"/>
      <w:lvlText w:val="%7."/>
      <w:lvlJc w:val="left"/>
      <w:pPr>
        <w:ind w:left="5040" w:hanging="360"/>
      </w:pPr>
    </w:lvl>
    <w:lvl w:ilvl="7" w:tplc="D36EC7F0">
      <w:start w:val="1"/>
      <w:numFmt w:val="lowerLetter"/>
      <w:lvlText w:val="%8."/>
      <w:lvlJc w:val="left"/>
      <w:pPr>
        <w:ind w:left="5760" w:hanging="360"/>
      </w:pPr>
    </w:lvl>
    <w:lvl w:ilvl="8" w:tplc="EFE6D4C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772"/>
    <w:multiLevelType w:val="hybridMultilevel"/>
    <w:tmpl w:val="EB90802A"/>
    <w:lvl w:ilvl="0" w:tplc="282C6C2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99A267DE">
      <w:start w:val="1"/>
      <w:numFmt w:val="lowerLetter"/>
      <w:lvlText w:val="%2."/>
      <w:lvlJc w:val="left"/>
      <w:pPr>
        <w:ind w:left="1353" w:hanging="360"/>
      </w:pPr>
      <w:rPr>
        <w:lang w:val="en-US"/>
      </w:rPr>
    </w:lvl>
    <w:lvl w:ilvl="2" w:tplc="0B82F2E8">
      <w:start w:val="1"/>
      <w:numFmt w:val="lowerRoman"/>
      <w:lvlText w:val="%3."/>
      <w:lvlJc w:val="right"/>
      <w:pPr>
        <w:ind w:left="2160" w:hanging="180"/>
      </w:pPr>
    </w:lvl>
    <w:lvl w:ilvl="3" w:tplc="4E3A841C">
      <w:start w:val="1"/>
      <w:numFmt w:val="decimal"/>
      <w:lvlText w:val="%4."/>
      <w:lvlJc w:val="left"/>
      <w:pPr>
        <w:ind w:left="2880" w:hanging="360"/>
      </w:pPr>
    </w:lvl>
    <w:lvl w:ilvl="4" w:tplc="A7AAB17E">
      <w:start w:val="1"/>
      <w:numFmt w:val="lowerLetter"/>
      <w:lvlText w:val="%5."/>
      <w:lvlJc w:val="left"/>
      <w:pPr>
        <w:ind w:left="3600" w:hanging="360"/>
      </w:pPr>
    </w:lvl>
    <w:lvl w:ilvl="5" w:tplc="E612CE6E">
      <w:start w:val="1"/>
      <w:numFmt w:val="lowerRoman"/>
      <w:lvlText w:val="%6."/>
      <w:lvlJc w:val="right"/>
      <w:pPr>
        <w:ind w:left="4320" w:hanging="180"/>
      </w:pPr>
    </w:lvl>
    <w:lvl w:ilvl="6" w:tplc="F97830FC">
      <w:start w:val="1"/>
      <w:numFmt w:val="decimal"/>
      <w:lvlText w:val="%7."/>
      <w:lvlJc w:val="left"/>
      <w:pPr>
        <w:ind w:left="5040" w:hanging="360"/>
      </w:pPr>
    </w:lvl>
    <w:lvl w:ilvl="7" w:tplc="794AA52A">
      <w:start w:val="1"/>
      <w:numFmt w:val="lowerLetter"/>
      <w:lvlText w:val="%8."/>
      <w:lvlJc w:val="left"/>
      <w:pPr>
        <w:ind w:left="5760" w:hanging="360"/>
      </w:pPr>
    </w:lvl>
    <w:lvl w:ilvl="8" w:tplc="BA66660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834DE"/>
    <w:multiLevelType w:val="multilevel"/>
    <w:tmpl w:val="E3AAA71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354F5F9F"/>
    <w:multiLevelType w:val="hybridMultilevel"/>
    <w:tmpl w:val="64CE8B5A"/>
    <w:lvl w:ilvl="0" w:tplc="9BBE5BBA">
      <w:start w:val="1"/>
      <w:numFmt w:val="decimal"/>
      <w:lvlText w:val="%1."/>
      <w:lvlJc w:val="left"/>
      <w:pPr>
        <w:ind w:left="67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6A76984A">
      <w:start w:val="1"/>
      <w:numFmt w:val="lowerLetter"/>
      <w:lvlText w:val="%2."/>
      <w:lvlJc w:val="left"/>
      <w:pPr>
        <w:ind w:left="1440" w:hanging="360"/>
      </w:pPr>
    </w:lvl>
    <w:lvl w:ilvl="2" w:tplc="FCD2971C">
      <w:start w:val="1"/>
      <w:numFmt w:val="lowerRoman"/>
      <w:lvlText w:val="%3."/>
      <w:lvlJc w:val="right"/>
      <w:pPr>
        <w:ind w:left="2160" w:hanging="180"/>
      </w:pPr>
    </w:lvl>
    <w:lvl w:ilvl="3" w:tplc="72103B78">
      <w:start w:val="1"/>
      <w:numFmt w:val="decimal"/>
      <w:lvlText w:val="%4."/>
      <w:lvlJc w:val="left"/>
      <w:pPr>
        <w:ind w:left="2880" w:hanging="360"/>
      </w:pPr>
    </w:lvl>
    <w:lvl w:ilvl="4" w:tplc="FA9CC9FC">
      <w:start w:val="1"/>
      <w:numFmt w:val="lowerLetter"/>
      <w:lvlText w:val="%5."/>
      <w:lvlJc w:val="left"/>
      <w:pPr>
        <w:ind w:left="3600" w:hanging="360"/>
      </w:pPr>
    </w:lvl>
    <w:lvl w:ilvl="5" w:tplc="6D92E490">
      <w:start w:val="1"/>
      <w:numFmt w:val="lowerRoman"/>
      <w:lvlText w:val="%6."/>
      <w:lvlJc w:val="right"/>
      <w:pPr>
        <w:ind w:left="4320" w:hanging="180"/>
      </w:pPr>
    </w:lvl>
    <w:lvl w:ilvl="6" w:tplc="24D2FEA8">
      <w:start w:val="1"/>
      <w:numFmt w:val="decimal"/>
      <w:lvlText w:val="%7."/>
      <w:lvlJc w:val="left"/>
      <w:pPr>
        <w:ind w:left="5040" w:hanging="360"/>
      </w:pPr>
    </w:lvl>
    <w:lvl w:ilvl="7" w:tplc="4154BEDC">
      <w:start w:val="1"/>
      <w:numFmt w:val="lowerLetter"/>
      <w:lvlText w:val="%8."/>
      <w:lvlJc w:val="left"/>
      <w:pPr>
        <w:ind w:left="5760" w:hanging="360"/>
      </w:pPr>
    </w:lvl>
    <w:lvl w:ilvl="8" w:tplc="A3AEBB1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67F94"/>
    <w:multiLevelType w:val="hybridMultilevel"/>
    <w:tmpl w:val="5A4CABD6"/>
    <w:lvl w:ilvl="0" w:tplc="CAE69344">
      <w:start w:val="1"/>
      <w:numFmt w:val="bullet"/>
      <w:lvlText w:val="*"/>
      <w:lvlJc w:val="left"/>
    </w:lvl>
    <w:lvl w:ilvl="1" w:tplc="3D7060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1ED4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D42D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4033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6261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54A9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32F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8CCF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39C862BA"/>
    <w:multiLevelType w:val="hybridMultilevel"/>
    <w:tmpl w:val="7DEAFB26"/>
    <w:lvl w:ilvl="0" w:tplc="A3DE0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017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A2E25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4E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28B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2C8E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6C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E93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02EA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D238C"/>
    <w:multiLevelType w:val="hybridMultilevel"/>
    <w:tmpl w:val="EE864938"/>
    <w:lvl w:ilvl="0" w:tplc="49D26D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8D851D4">
      <w:start w:val="1"/>
      <w:numFmt w:val="lowerLetter"/>
      <w:lvlText w:val="%2."/>
      <w:lvlJc w:val="left"/>
      <w:pPr>
        <w:ind w:left="1440" w:hanging="360"/>
      </w:pPr>
    </w:lvl>
    <w:lvl w:ilvl="2" w:tplc="B4B638CE">
      <w:start w:val="1"/>
      <w:numFmt w:val="lowerRoman"/>
      <w:lvlText w:val="%3."/>
      <w:lvlJc w:val="right"/>
      <w:pPr>
        <w:ind w:left="2160" w:hanging="180"/>
      </w:pPr>
    </w:lvl>
    <w:lvl w:ilvl="3" w:tplc="90602C78">
      <w:start w:val="1"/>
      <w:numFmt w:val="decimal"/>
      <w:lvlText w:val="%4."/>
      <w:lvlJc w:val="left"/>
      <w:pPr>
        <w:ind w:left="2880" w:hanging="360"/>
      </w:pPr>
    </w:lvl>
    <w:lvl w:ilvl="4" w:tplc="3F52C04E">
      <w:start w:val="1"/>
      <w:numFmt w:val="lowerLetter"/>
      <w:lvlText w:val="%5."/>
      <w:lvlJc w:val="left"/>
      <w:pPr>
        <w:ind w:left="3600" w:hanging="360"/>
      </w:pPr>
    </w:lvl>
    <w:lvl w:ilvl="5" w:tplc="263E7F7A">
      <w:start w:val="1"/>
      <w:numFmt w:val="lowerRoman"/>
      <w:lvlText w:val="%6."/>
      <w:lvlJc w:val="right"/>
      <w:pPr>
        <w:ind w:left="4320" w:hanging="180"/>
      </w:pPr>
    </w:lvl>
    <w:lvl w:ilvl="6" w:tplc="D79E546A">
      <w:start w:val="1"/>
      <w:numFmt w:val="decimal"/>
      <w:lvlText w:val="%7."/>
      <w:lvlJc w:val="left"/>
      <w:pPr>
        <w:ind w:left="5040" w:hanging="360"/>
      </w:pPr>
    </w:lvl>
    <w:lvl w:ilvl="7" w:tplc="E5882E58">
      <w:start w:val="1"/>
      <w:numFmt w:val="lowerLetter"/>
      <w:lvlText w:val="%8."/>
      <w:lvlJc w:val="left"/>
      <w:pPr>
        <w:ind w:left="5760" w:hanging="360"/>
      </w:pPr>
    </w:lvl>
    <w:lvl w:ilvl="8" w:tplc="5FB41B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52744"/>
    <w:multiLevelType w:val="hybridMultilevel"/>
    <w:tmpl w:val="16AAF800"/>
    <w:lvl w:ilvl="0" w:tplc="CCCE7934">
      <w:start w:val="1"/>
      <w:numFmt w:val="decimal"/>
      <w:lvlText w:val="%1."/>
      <w:lvlJc w:val="left"/>
      <w:pPr>
        <w:ind w:left="829" w:hanging="360"/>
      </w:pPr>
    </w:lvl>
    <w:lvl w:ilvl="1" w:tplc="33046C4C">
      <w:start w:val="1"/>
      <w:numFmt w:val="lowerLetter"/>
      <w:lvlText w:val="%2."/>
      <w:lvlJc w:val="left"/>
      <w:pPr>
        <w:ind w:left="1549" w:hanging="360"/>
      </w:pPr>
    </w:lvl>
    <w:lvl w:ilvl="2" w:tplc="FC028638">
      <w:start w:val="1"/>
      <w:numFmt w:val="lowerRoman"/>
      <w:lvlText w:val="%3."/>
      <w:lvlJc w:val="right"/>
      <w:pPr>
        <w:ind w:left="2269" w:hanging="180"/>
      </w:pPr>
    </w:lvl>
    <w:lvl w:ilvl="3" w:tplc="93164ACC">
      <w:start w:val="1"/>
      <w:numFmt w:val="decimal"/>
      <w:lvlText w:val="%4."/>
      <w:lvlJc w:val="left"/>
      <w:pPr>
        <w:ind w:left="2989" w:hanging="360"/>
      </w:pPr>
    </w:lvl>
    <w:lvl w:ilvl="4" w:tplc="E42E45FC">
      <w:start w:val="1"/>
      <w:numFmt w:val="lowerLetter"/>
      <w:lvlText w:val="%5."/>
      <w:lvlJc w:val="left"/>
      <w:pPr>
        <w:ind w:left="3709" w:hanging="360"/>
      </w:pPr>
    </w:lvl>
    <w:lvl w:ilvl="5" w:tplc="58A2C7A2">
      <w:start w:val="1"/>
      <w:numFmt w:val="lowerRoman"/>
      <w:lvlText w:val="%6."/>
      <w:lvlJc w:val="right"/>
      <w:pPr>
        <w:ind w:left="4429" w:hanging="180"/>
      </w:pPr>
    </w:lvl>
    <w:lvl w:ilvl="6" w:tplc="0A84C8DE">
      <w:start w:val="1"/>
      <w:numFmt w:val="decimal"/>
      <w:lvlText w:val="%7."/>
      <w:lvlJc w:val="left"/>
      <w:pPr>
        <w:ind w:left="5149" w:hanging="360"/>
      </w:pPr>
    </w:lvl>
    <w:lvl w:ilvl="7" w:tplc="6CC06F5C">
      <w:start w:val="1"/>
      <w:numFmt w:val="lowerLetter"/>
      <w:lvlText w:val="%8."/>
      <w:lvlJc w:val="left"/>
      <w:pPr>
        <w:ind w:left="5869" w:hanging="360"/>
      </w:pPr>
    </w:lvl>
    <w:lvl w:ilvl="8" w:tplc="B16051F0">
      <w:start w:val="1"/>
      <w:numFmt w:val="lowerRoman"/>
      <w:lvlText w:val="%9."/>
      <w:lvlJc w:val="right"/>
      <w:pPr>
        <w:ind w:left="6589" w:hanging="180"/>
      </w:pPr>
    </w:lvl>
  </w:abstractNum>
  <w:abstractNum w:abstractNumId="23" w15:restartNumberingAfterBreak="0">
    <w:nsid w:val="461A210A"/>
    <w:multiLevelType w:val="hybridMultilevel"/>
    <w:tmpl w:val="4AAAC91E"/>
    <w:lvl w:ilvl="0" w:tplc="194A9244">
      <w:start w:val="1"/>
      <w:numFmt w:val="decimal"/>
      <w:lvlText w:val="%1."/>
      <w:lvlJc w:val="left"/>
      <w:pPr>
        <w:ind w:left="720" w:hanging="360"/>
      </w:pPr>
    </w:lvl>
    <w:lvl w:ilvl="1" w:tplc="AF143686">
      <w:start w:val="1"/>
      <w:numFmt w:val="lowerLetter"/>
      <w:lvlText w:val="%2."/>
      <w:lvlJc w:val="left"/>
      <w:pPr>
        <w:ind w:left="1440" w:hanging="360"/>
      </w:pPr>
    </w:lvl>
    <w:lvl w:ilvl="2" w:tplc="FA203882">
      <w:start w:val="1"/>
      <w:numFmt w:val="lowerRoman"/>
      <w:lvlText w:val="%3."/>
      <w:lvlJc w:val="right"/>
      <w:pPr>
        <w:ind w:left="2160" w:hanging="180"/>
      </w:pPr>
    </w:lvl>
    <w:lvl w:ilvl="3" w:tplc="26F29358">
      <w:start w:val="1"/>
      <w:numFmt w:val="decimal"/>
      <w:lvlText w:val="%4."/>
      <w:lvlJc w:val="left"/>
      <w:pPr>
        <w:ind w:left="2880" w:hanging="360"/>
      </w:pPr>
    </w:lvl>
    <w:lvl w:ilvl="4" w:tplc="26D4FCA6">
      <w:start w:val="1"/>
      <w:numFmt w:val="lowerLetter"/>
      <w:lvlText w:val="%5."/>
      <w:lvlJc w:val="left"/>
      <w:pPr>
        <w:ind w:left="3600" w:hanging="360"/>
      </w:pPr>
    </w:lvl>
    <w:lvl w:ilvl="5" w:tplc="2826AE5C">
      <w:start w:val="1"/>
      <w:numFmt w:val="lowerRoman"/>
      <w:lvlText w:val="%6."/>
      <w:lvlJc w:val="right"/>
      <w:pPr>
        <w:ind w:left="4320" w:hanging="180"/>
      </w:pPr>
    </w:lvl>
    <w:lvl w:ilvl="6" w:tplc="7A22EA50">
      <w:start w:val="1"/>
      <w:numFmt w:val="decimal"/>
      <w:lvlText w:val="%7."/>
      <w:lvlJc w:val="left"/>
      <w:pPr>
        <w:ind w:left="5040" w:hanging="360"/>
      </w:pPr>
    </w:lvl>
    <w:lvl w:ilvl="7" w:tplc="9F725480">
      <w:start w:val="1"/>
      <w:numFmt w:val="lowerLetter"/>
      <w:lvlText w:val="%8."/>
      <w:lvlJc w:val="left"/>
      <w:pPr>
        <w:ind w:left="5760" w:hanging="360"/>
      </w:pPr>
    </w:lvl>
    <w:lvl w:ilvl="8" w:tplc="0CE86F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A0BC9"/>
    <w:multiLevelType w:val="hybridMultilevel"/>
    <w:tmpl w:val="A9522364"/>
    <w:lvl w:ilvl="0" w:tplc="2CB45C5A">
      <w:start w:val="1"/>
      <w:numFmt w:val="decimal"/>
      <w:lvlText w:val="%1."/>
      <w:lvlJc w:val="left"/>
      <w:pPr>
        <w:ind w:left="360" w:hanging="360"/>
      </w:pPr>
    </w:lvl>
    <w:lvl w:ilvl="1" w:tplc="72A6AE92">
      <w:start w:val="1"/>
      <w:numFmt w:val="lowerLetter"/>
      <w:lvlText w:val="%2."/>
      <w:lvlJc w:val="left"/>
      <w:pPr>
        <w:ind w:left="1080" w:hanging="360"/>
      </w:pPr>
    </w:lvl>
    <w:lvl w:ilvl="2" w:tplc="B40E1DEE">
      <w:start w:val="1"/>
      <w:numFmt w:val="lowerRoman"/>
      <w:lvlText w:val="%3."/>
      <w:lvlJc w:val="right"/>
      <w:pPr>
        <w:ind w:left="1800" w:hanging="180"/>
      </w:pPr>
    </w:lvl>
    <w:lvl w:ilvl="3" w:tplc="809AF5D0">
      <w:start w:val="1"/>
      <w:numFmt w:val="decimal"/>
      <w:lvlText w:val="%4."/>
      <w:lvlJc w:val="left"/>
      <w:pPr>
        <w:ind w:left="2520" w:hanging="360"/>
      </w:pPr>
    </w:lvl>
    <w:lvl w:ilvl="4" w:tplc="B2AE560C">
      <w:start w:val="1"/>
      <w:numFmt w:val="lowerLetter"/>
      <w:lvlText w:val="%5."/>
      <w:lvlJc w:val="left"/>
      <w:pPr>
        <w:ind w:left="3240" w:hanging="360"/>
      </w:pPr>
    </w:lvl>
    <w:lvl w:ilvl="5" w:tplc="83747A30">
      <w:start w:val="1"/>
      <w:numFmt w:val="lowerRoman"/>
      <w:lvlText w:val="%6."/>
      <w:lvlJc w:val="right"/>
      <w:pPr>
        <w:ind w:left="3960" w:hanging="180"/>
      </w:pPr>
    </w:lvl>
    <w:lvl w:ilvl="6" w:tplc="11265B66">
      <w:start w:val="1"/>
      <w:numFmt w:val="decimal"/>
      <w:lvlText w:val="%7."/>
      <w:lvlJc w:val="left"/>
      <w:pPr>
        <w:ind w:left="4680" w:hanging="360"/>
      </w:pPr>
    </w:lvl>
    <w:lvl w:ilvl="7" w:tplc="E1D09780">
      <w:start w:val="1"/>
      <w:numFmt w:val="lowerLetter"/>
      <w:lvlText w:val="%8."/>
      <w:lvlJc w:val="left"/>
      <w:pPr>
        <w:ind w:left="5400" w:hanging="360"/>
      </w:pPr>
    </w:lvl>
    <w:lvl w:ilvl="8" w:tplc="910C00E4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7B62F4"/>
    <w:multiLevelType w:val="multilevel"/>
    <w:tmpl w:val="F0A20610"/>
    <w:lvl w:ilvl="0">
      <w:start w:val="11"/>
      <w:numFmt w:val="decimal"/>
      <w:lvlText w:val="%1."/>
      <w:lvlJc w:val="left"/>
      <w:pPr>
        <w:ind w:left="600" w:hanging="600"/>
      </w:pPr>
      <w:rPr>
        <w:rFonts w:eastAsia="Arial Unicode MS" w:hint="default"/>
        <w:b/>
        <w:sz w:val="28"/>
      </w:rPr>
    </w:lvl>
    <w:lvl w:ilvl="1">
      <w:start w:val="2"/>
      <w:numFmt w:val="decimal"/>
      <w:lvlText w:val="%1.%2."/>
      <w:lvlJc w:val="left"/>
      <w:pPr>
        <w:ind w:left="1876" w:hanging="600"/>
      </w:pPr>
      <w:rPr>
        <w:rFonts w:eastAsia="Arial Unicode MS" w:hint="default"/>
        <w:b/>
        <w:sz w:val="28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eastAsia="Arial Unicode MS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eastAsia="Arial Unicode MS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eastAsia="Arial Unicode MS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eastAsia="Arial Unicode MS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eastAsia="Arial Unicode MS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eastAsia="Arial Unicode MS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eastAsia="Arial Unicode MS" w:hint="default"/>
        <w:b/>
        <w:sz w:val="28"/>
      </w:rPr>
    </w:lvl>
  </w:abstractNum>
  <w:abstractNum w:abstractNumId="26" w15:restartNumberingAfterBreak="0">
    <w:nsid w:val="503973E3"/>
    <w:multiLevelType w:val="hybridMultilevel"/>
    <w:tmpl w:val="19A88638"/>
    <w:lvl w:ilvl="0" w:tplc="77289D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0A0A0EE">
      <w:start w:val="1"/>
      <w:numFmt w:val="lowerLetter"/>
      <w:lvlText w:val="%2."/>
      <w:lvlJc w:val="left"/>
      <w:pPr>
        <w:ind w:left="1440" w:hanging="360"/>
      </w:pPr>
    </w:lvl>
    <w:lvl w:ilvl="2" w:tplc="6CD0CE0E">
      <w:start w:val="1"/>
      <w:numFmt w:val="lowerRoman"/>
      <w:lvlText w:val="%3."/>
      <w:lvlJc w:val="right"/>
      <w:pPr>
        <w:ind w:left="2160" w:hanging="180"/>
      </w:pPr>
    </w:lvl>
    <w:lvl w:ilvl="3" w:tplc="85B4C3BE">
      <w:start w:val="1"/>
      <w:numFmt w:val="decimal"/>
      <w:lvlText w:val="%4."/>
      <w:lvlJc w:val="left"/>
      <w:pPr>
        <w:ind w:left="2880" w:hanging="360"/>
      </w:pPr>
    </w:lvl>
    <w:lvl w:ilvl="4" w:tplc="D50CD434">
      <w:start w:val="1"/>
      <w:numFmt w:val="lowerLetter"/>
      <w:lvlText w:val="%5."/>
      <w:lvlJc w:val="left"/>
      <w:pPr>
        <w:ind w:left="3600" w:hanging="360"/>
      </w:pPr>
    </w:lvl>
    <w:lvl w:ilvl="5" w:tplc="872C06CE">
      <w:start w:val="1"/>
      <w:numFmt w:val="lowerRoman"/>
      <w:lvlText w:val="%6."/>
      <w:lvlJc w:val="right"/>
      <w:pPr>
        <w:ind w:left="4320" w:hanging="180"/>
      </w:pPr>
    </w:lvl>
    <w:lvl w:ilvl="6" w:tplc="7896B290">
      <w:start w:val="1"/>
      <w:numFmt w:val="decimal"/>
      <w:lvlText w:val="%7."/>
      <w:lvlJc w:val="left"/>
      <w:pPr>
        <w:ind w:left="5040" w:hanging="360"/>
      </w:pPr>
    </w:lvl>
    <w:lvl w:ilvl="7" w:tplc="BCD8207A">
      <w:start w:val="1"/>
      <w:numFmt w:val="lowerLetter"/>
      <w:lvlText w:val="%8."/>
      <w:lvlJc w:val="left"/>
      <w:pPr>
        <w:ind w:left="5760" w:hanging="360"/>
      </w:pPr>
    </w:lvl>
    <w:lvl w:ilvl="8" w:tplc="3918A04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12D5B"/>
    <w:multiLevelType w:val="hybridMultilevel"/>
    <w:tmpl w:val="740460A0"/>
    <w:lvl w:ilvl="0" w:tplc="52BEBBEE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 w:tplc="418C2914">
      <w:start w:val="1"/>
      <w:numFmt w:val="lowerLetter"/>
      <w:lvlText w:val="%2."/>
      <w:lvlJc w:val="left"/>
      <w:pPr>
        <w:ind w:left="1440" w:hanging="360"/>
      </w:pPr>
    </w:lvl>
    <w:lvl w:ilvl="2" w:tplc="43E86618">
      <w:start w:val="1"/>
      <w:numFmt w:val="lowerRoman"/>
      <w:lvlText w:val="%3."/>
      <w:lvlJc w:val="right"/>
      <w:pPr>
        <w:ind w:left="2160" w:hanging="180"/>
      </w:pPr>
    </w:lvl>
    <w:lvl w:ilvl="3" w:tplc="2BD28E60">
      <w:start w:val="1"/>
      <w:numFmt w:val="decimal"/>
      <w:lvlText w:val="%4."/>
      <w:lvlJc w:val="left"/>
      <w:pPr>
        <w:ind w:left="2880" w:hanging="360"/>
      </w:pPr>
    </w:lvl>
    <w:lvl w:ilvl="4" w:tplc="5FCA4FDA">
      <w:start w:val="1"/>
      <w:numFmt w:val="lowerLetter"/>
      <w:lvlText w:val="%5."/>
      <w:lvlJc w:val="left"/>
      <w:pPr>
        <w:ind w:left="3600" w:hanging="360"/>
      </w:pPr>
    </w:lvl>
    <w:lvl w:ilvl="5" w:tplc="F53C99D8">
      <w:start w:val="1"/>
      <w:numFmt w:val="lowerRoman"/>
      <w:lvlText w:val="%6."/>
      <w:lvlJc w:val="right"/>
      <w:pPr>
        <w:ind w:left="4320" w:hanging="180"/>
      </w:pPr>
    </w:lvl>
    <w:lvl w:ilvl="6" w:tplc="983258B8">
      <w:start w:val="1"/>
      <w:numFmt w:val="decimal"/>
      <w:lvlText w:val="%7."/>
      <w:lvlJc w:val="left"/>
      <w:pPr>
        <w:ind w:left="5040" w:hanging="360"/>
      </w:pPr>
    </w:lvl>
    <w:lvl w:ilvl="7" w:tplc="13C237DC">
      <w:start w:val="1"/>
      <w:numFmt w:val="lowerLetter"/>
      <w:lvlText w:val="%8."/>
      <w:lvlJc w:val="left"/>
      <w:pPr>
        <w:ind w:left="5760" w:hanging="360"/>
      </w:pPr>
    </w:lvl>
    <w:lvl w:ilvl="8" w:tplc="59100BE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43985"/>
    <w:multiLevelType w:val="multilevel"/>
    <w:tmpl w:val="D3388502"/>
    <w:lvl w:ilvl="0">
      <w:start w:val="7"/>
      <w:numFmt w:val="decimal"/>
      <w:lvlText w:val="%1"/>
      <w:lvlJc w:val="left"/>
      <w:pPr>
        <w:ind w:left="2850" w:hanging="49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50" w:hanging="493"/>
        <w:jc w:val="lef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32" w:hanging="260"/>
        <w:jc w:val="right"/>
      </w:pPr>
      <w:rPr>
        <w:rFonts w:hint="default"/>
        <w:lang w:val="ru-RU" w:eastAsia="ru-RU" w:bidi="ru-RU"/>
      </w:rPr>
    </w:lvl>
    <w:lvl w:ilvl="3">
      <w:start w:val="1"/>
      <w:numFmt w:val="bullet"/>
      <w:lvlText w:val="•"/>
      <w:lvlJc w:val="left"/>
      <w:pPr>
        <w:ind w:left="4670" w:hanging="260"/>
      </w:pPr>
      <w:rPr>
        <w:rFonts w:hint="default"/>
        <w:lang w:val="ru-RU" w:eastAsia="ru-RU" w:bidi="ru-RU"/>
      </w:rPr>
    </w:lvl>
    <w:lvl w:ilvl="4">
      <w:start w:val="1"/>
      <w:numFmt w:val="bullet"/>
      <w:lvlText w:val="•"/>
      <w:lvlJc w:val="left"/>
      <w:pPr>
        <w:ind w:left="5575" w:hanging="260"/>
      </w:pPr>
      <w:rPr>
        <w:rFonts w:hint="default"/>
        <w:lang w:val="ru-RU" w:eastAsia="ru-RU" w:bidi="ru-RU"/>
      </w:rPr>
    </w:lvl>
    <w:lvl w:ilvl="5">
      <w:start w:val="1"/>
      <w:numFmt w:val="bullet"/>
      <w:lvlText w:val="•"/>
      <w:lvlJc w:val="left"/>
      <w:pPr>
        <w:ind w:left="6480" w:hanging="260"/>
      </w:pPr>
      <w:rPr>
        <w:rFonts w:hint="default"/>
        <w:lang w:val="ru-RU" w:eastAsia="ru-RU" w:bidi="ru-RU"/>
      </w:rPr>
    </w:lvl>
    <w:lvl w:ilvl="6">
      <w:start w:val="1"/>
      <w:numFmt w:val="bullet"/>
      <w:lvlText w:val="•"/>
      <w:lvlJc w:val="left"/>
      <w:pPr>
        <w:ind w:left="7385" w:hanging="260"/>
      </w:pPr>
      <w:rPr>
        <w:rFonts w:hint="default"/>
        <w:lang w:val="ru-RU" w:eastAsia="ru-RU" w:bidi="ru-RU"/>
      </w:rPr>
    </w:lvl>
    <w:lvl w:ilvl="7">
      <w:start w:val="1"/>
      <w:numFmt w:val="bullet"/>
      <w:lvlText w:val="•"/>
      <w:lvlJc w:val="left"/>
      <w:pPr>
        <w:ind w:left="8290" w:hanging="260"/>
      </w:pPr>
      <w:rPr>
        <w:rFonts w:hint="default"/>
        <w:lang w:val="ru-RU" w:eastAsia="ru-RU" w:bidi="ru-RU"/>
      </w:rPr>
    </w:lvl>
    <w:lvl w:ilvl="8">
      <w:start w:val="1"/>
      <w:numFmt w:val="bullet"/>
      <w:lvlText w:val="•"/>
      <w:lvlJc w:val="left"/>
      <w:pPr>
        <w:ind w:left="9196" w:hanging="260"/>
      </w:pPr>
      <w:rPr>
        <w:rFonts w:hint="default"/>
        <w:lang w:val="ru-RU" w:eastAsia="ru-RU" w:bidi="ru-RU"/>
      </w:rPr>
    </w:lvl>
  </w:abstractNum>
  <w:abstractNum w:abstractNumId="29" w15:restartNumberingAfterBreak="0">
    <w:nsid w:val="565537EC"/>
    <w:multiLevelType w:val="hybridMultilevel"/>
    <w:tmpl w:val="303A69C0"/>
    <w:lvl w:ilvl="0" w:tplc="427C16CE">
      <w:start w:val="1"/>
      <w:numFmt w:val="decimal"/>
      <w:lvlText w:val="%1."/>
      <w:lvlJc w:val="left"/>
      <w:pPr>
        <w:ind w:left="720" w:hanging="360"/>
      </w:pPr>
    </w:lvl>
    <w:lvl w:ilvl="1" w:tplc="1BD89812">
      <w:start w:val="1"/>
      <w:numFmt w:val="lowerLetter"/>
      <w:lvlText w:val="%2."/>
      <w:lvlJc w:val="left"/>
      <w:pPr>
        <w:ind w:left="1440" w:hanging="360"/>
      </w:pPr>
    </w:lvl>
    <w:lvl w:ilvl="2" w:tplc="84261A1C">
      <w:start w:val="1"/>
      <w:numFmt w:val="lowerRoman"/>
      <w:lvlText w:val="%3."/>
      <w:lvlJc w:val="right"/>
      <w:pPr>
        <w:ind w:left="2160" w:hanging="180"/>
      </w:pPr>
    </w:lvl>
    <w:lvl w:ilvl="3" w:tplc="FDA66476">
      <w:start w:val="1"/>
      <w:numFmt w:val="decimal"/>
      <w:lvlText w:val="%4."/>
      <w:lvlJc w:val="left"/>
      <w:pPr>
        <w:ind w:left="2880" w:hanging="360"/>
      </w:pPr>
    </w:lvl>
    <w:lvl w:ilvl="4" w:tplc="8832527C">
      <w:start w:val="1"/>
      <w:numFmt w:val="lowerLetter"/>
      <w:lvlText w:val="%5."/>
      <w:lvlJc w:val="left"/>
      <w:pPr>
        <w:ind w:left="3600" w:hanging="360"/>
      </w:pPr>
    </w:lvl>
    <w:lvl w:ilvl="5" w:tplc="C13A6AE0">
      <w:start w:val="1"/>
      <w:numFmt w:val="lowerRoman"/>
      <w:lvlText w:val="%6."/>
      <w:lvlJc w:val="right"/>
      <w:pPr>
        <w:ind w:left="4320" w:hanging="180"/>
      </w:pPr>
    </w:lvl>
    <w:lvl w:ilvl="6" w:tplc="6ED427D4">
      <w:start w:val="1"/>
      <w:numFmt w:val="decimal"/>
      <w:lvlText w:val="%7."/>
      <w:lvlJc w:val="left"/>
      <w:pPr>
        <w:ind w:left="5040" w:hanging="360"/>
      </w:pPr>
    </w:lvl>
    <w:lvl w:ilvl="7" w:tplc="44B0691A">
      <w:start w:val="1"/>
      <w:numFmt w:val="lowerLetter"/>
      <w:lvlText w:val="%8."/>
      <w:lvlJc w:val="left"/>
      <w:pPr>
        <w:ind w:left="5760" w:hanging="360"/>
      </w:pPr>
    </w:lvl>
    <w:lvl w:ilvl="8" w:tplc="8152A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54B98"/>
    <w:multiLevelType w:val="hybridMultilevel"/>
    <w:tmpl w:val="99C8398E"/>
    <w:lvl w:ilvl="0" w:tplc="513CF6AE">
      <w:start w:val="1"/>
      <w:numFmt w:val="decimal"/>
      <w:lvlText w:val="%1."/>
      <w:lvlJc w:val="left"/>
      <w:pPr>
        <w:ind w:left="720" w:hanging="360"/>
      </w:pPr>
    </w:lvl>
    <w:lvl w:ilvl="1" w:tplc="13FAA650">
      <w:start w:val="1"/>
      <w:numFmt w:val="lowerLetter"/>
      <w:lvlText w:val="%2."/>
      <w:lvlJc w:val="left"/>
      <w:pPr>
        <w:ind w:left="1440" w:hanging="360"/>
      </w:pPr>
    </w:lvl>
    <w:lvl w:ilvl="2" w:tplc="F0D8198A">
      <w:start w:val="1"/>
      <w:numFmt w:val="lowerRoman"/>
      <w:lvlText w:val="%3."/>
      <w:lvlJc w:val="right"/>
      <w:pPr>
        <w:ind w:left="2160" w:hanging="180"/>
      </w:pPr>
    </w:lvl>
    <w:lvl w:ilvl="3" w:tplc="0A603F00">
      <w:start w:val="1"/>
      <w:numFmt w:val="decimal"/>
      <w:lvlText w:val="%4."/>
      <w:lvlJc w:val="left"/>
      <w:pPr>
        <w:ind w:left="2880" w:hanging="360"/>
      </w:pPr>
    </w:lvl>
    <w:lvl w:ilvl="4" w:tplc="611AA3C4">
      <w:start w:val="1"/>
      <w:numFmt w:val="lowerLetter"/>
      <w:lvlText w:val="%5."/>
      <w:lvlJc w:val="left"/>
      <w:pPr>
        <w:ind w:left="3600" w:hanging="360"/>
      </w:pPr>
    </w:lvl>
    <w:lvl w:ilvl="5" w:tplc="245E7CEE">
      <w:start w:val="1"/>
      <w:numFmt w:val="lowerRoman"/>
      <w:lvlText w:val="%6."/>
      <w:lvlJc w:val="right"/>
      <w:pPr>
        <w:ind w:left="4320" w:hanging="180"/>
      </w:pPr>
    </w:lvl>
    <w:lvl w:ilvl="6" w:tplc="502C0D84">
      <w:start w:val="1"/>
      <w:numFmt w:val="decimal"/>
      <w:lvlText w:val="%7."/>
      <w:lvlJc w:val="left"/>
      <w:pPr>
        <w:ind w:left="5040" w:hanging="360"/>
      </w:pPr>
    </w:lvl>
    <w:lvl w:ilvl="7" w:tplc="E5823C7C">
      <w:start w:val="1"/>
      <w:numFmt w:val="lowerLetter"/>
      <w:lvlText w:val="%8."/>
      <w:lvlJc w:val="left"/>
      <w:pPr>
        <w:ind w:left="5760" w:hanging="360"/>
      </w:pPr>
    </w:lvl>
    <w:lvl w:ilvl="8" w:tplc="E8F6DAE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D2005"/>
    <w:multiLevelType w:val="hybridMultilevel"/>
    <w:tmpl w:val="545CD42A"/>
    <w:lvl w:ilvl="0" w:tplc="D56889F8">
      <w:start w:val="1"/>
      <w:numFmt w:val="decimal"/>
      <w:lvlText w:val="%1."/>
      <w:lvlJc w:val="left"/>
      <w:pPr>
        <w:ind w:left="2280" w:hanging="360"/>
      </w:pPr>
    </w:lvl>
    <w:lvl w:ilvl="1" w:tplc="82D8268E">
      <w:start w:val="1"/>
      <w:numFmt w:val="lowerLetter"/>
      <w:lvlText w:val="%2."/>
      <w:lvlJc w:val="left"/>
      <w:pPr>
        <w:ind w:left="3000" w:hanging="360"/>
      </w:pPr>
    </w:lvl>
    <w:lvl w:ilvl="2" w:tplc="A232E524">
      <w:start w:val="1"/>
      <w:numFmt w:val="lowerRoman"/>
      <w:lvlText w:val="%3."/>
      <w:lvlJc w:val="right"/>
      <w:pPr>
        <w:ind w:left="3720" w:hanging="180"/>
      </w:pPr>
    </w:lvl>
    <w:lvl w:ilvl="3" w:tplc="3C5E36A4">
      <w:start w:val="1"/>
      <w:numFmt w:val="decimal"/>
      <w:lvlText w:val="%4."/>
      <w:lvlJc w:val="left"/>
      <w:pPr>
        <w:ind w:left="4440" w:hanging="360"/>
      </w:pPr>
    </w:lvl>
    <w:lvl w:ilvl="4" w:tplc="BEE042D0">
      <w:start w:val="1"/>
      <w:numFmt w:val="lowerLetter"/>
      <w:lvlText w:val="%5."/>
      <w:lvlJc w:val="left"/>
      <w:pPr>
        <w:ind w:left="5160" w:hanging="360"/>
      </w:pPr>
    </w:lvl>
    <w:lvl w:ilvl="5" w:tplc="9650166A">
      <w:start w:val="1"/>
      <w:numFmt w:val="lowerRoman"/>
      <w:lvlText w:val="%6."/>
      <w:lvlJc w:val="right"/>
      <w:pPr>
        <w:ind w:left="5880" w:hanging="180"/>
      </w:pPr>
    </w:lvl>
    <w:lvl w:ilvl="6" w:tplc="497EEEDE">
      <w:start w:val="1"/>
      <w:numFmt w:val="decimal"/>
      <w:lvlText w:val="%7."/>
      <w:lvlJc w:val="left"/>
      <w:pPr>
        <w:ind w:left="6600" w:hanging="360"/>
      </w:pPr>
    </w:lvl>
    <w:lvl w:ilvl="7" w:tplc="62BC476A">
      <w:start w:val="1"/>
      <w:numFmt w:val="lowerLetter"/>
      <w:lvlText w:val="%8."/>
      <w:lvlJc w:val="left"/>
      <w:pPr>
        <w:ind w:left="7320" w:hanging="360"/>
      </w:pPr>
    </w:lvl>
    <w:lvl w:ilvl="8" w:tplc="0C2A1290">
      <w:start w:val="1"/>
      <w:numFmt w:val="lowerRoman"/>
      <w:lvlText w:val="%9."/>
      <w:lvlJc w:val="right"/>
      <w:pPr>
        <w:ind w:left="8040" w:hanging="180"/>
      </w:pPr>
    </w:lvl>
  </w:abstractNum>
  <w:abstractNum w:abstractNumId="32" w15:restartNumberingAfterBreak="0">
    <w:nsid w:val="6443278D"/>
    <w:multiLevelType w:val="hybridMultilevel"/>
    <w:tmpl w:val="3168C340"/>
    <w:lvl w:ilvl="0" w:tplc="E0F4810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8B8A590">
      <w:start w:val="1"/>
      <w:numFmt w:val="lowerLetter"/>
      <w:lvlText w:val="%2."/>
      <w:lvlJc w:val="left"/>
      <w:pPr>
        <w:ind w:left="1440" w:hanging="360"/>
      </w:pPr>
    </w:lvl>
    <w:lvl w:ilvl="2" w:tplc="FF32CDE0">
      <w:start w:val="1"/>
      <w:numFmt w:val="lowerRoman"/>
      <w:lvlText w:val="%3."/>
      <w:lvlJc w:val="right"/>
      <w:pPr>
        <w:ind w:left="2160" w:hanging="180"/>
      </w:pPr>
    </w:lvl>
    <w:lvl w:ilvl="3" w:tplc="9D3EDD4A">
      <w:start w:val="1"/>
      <w:numFmt w:val="decimal"/>
      <w:lvlText w:val="%4."/>
      <w:lvlJc w:val="left"/>
      <w:pPr>
        <w:ind w:left="2880" w:hanging="360"/>
      </w:pPr>
    </w:lvl>
    <w:lvl w:ilvl="4" w:tplc="1D2EF17E">
      <w:start w:val="1"/>
      <w:numFmt w:val="lowerLetter"/>
      <w:lvlText w:val="%5."/>
      <w:lvlJc w:val="left"/>
      <w:pPr>
        <w:ind w:left="3600" w:hanging="360"/>
      </w:pPr>
    </w:lvl>
    <w:lvl w:ilvl="5" w:tplc="2C6800DA">
      <w:start w:val="1"/>
      <w:numFmt w:val="lowerRoman"/>
      <w:lvlText w:val="%6."/>
      <w:lvlJc w:val="right"/>
      <w:pPr>
        <w:ind w:left="4320" w:hanging="180"/>
      </w:pPr>
    </w:lvl>
    <w:lvl w:ilvl="6" w:tplc="EBFE383C">
      <w:start w:val="1"/>
      <w:numFmt w:val="decimal"/>
      <w:lvlText w:val="%7."/>
      <w:lvlJc w:val="left"/>
      <w:pPr>
        <w:ind w:left="5040" w:hanging="360"/>
      </w:pPr>
    </w:lvl>
    <w:lvl w:ilvl="7" w:tplc="B5D2F232">
      <w:start w:val="1"/>
      <w:numFmt w:val="lowerLetter"/>
      <w:lvlText w:val="%8."/>
      <w:lvlJc w:val="left"/>
      <w:pPr>
        <w:ind w:left="5760" w:hanging="360"/>
      </w:pPr>
    </w:lvl>
    <w:lvl w:ilvl="8" w:tplc="0FC2FC6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C01D1"/>
    <w:multiLevelType w:val="hybridMultilevel"/>
    <w:tmpl w:val="B47CA786"/>
    <w:lvl w:ilvl="0" w:tplc="7152E616">
      <w:start w:val="1"/>
      <w:numFmt w:val="decimal"/>
      <w:lvlText w:val="%1."/>
      <w:lvlJc w:val="left"/>
      <w:pPr>
        <w:ind w:left="1142" w:hanging="329"/>
        <w:jc w:val="left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8854A55A">
      <w:start w:val="1"/>
      <w:numFmt w:val="lowerLetter"/>
      <w:lvlText w:val="%2."/>
      <w:lvlJc w:val="left"/>
      <w:pPr>
        <w:ind w:left="1910" w:hanging="360"/>
      </w:pPr>
    </w:lvl>
    <w:lvl w:ilvl="2" w:tplc="E79A7FDA">
      <w:start w:val="1"/>
      <w:numFmt w:val="lowerRoman"/>
      <w:lvlText w:val="%3."/>
      <w:lvlJc w:val="right"/>
      <w:pPr>
        <w:ind w:left="2630" w:hanging="180"/>
      </w:pPr>
    </w:lvl>
    <w:lvl w:ilvl="3" w:tplc="3586CD08">
      <w:start w:val="1"/>
      <w:numFmt w:val="decimal"/>
      <w:lvlText w:val="%4."/>
      <w:lvlJc w:val="left"/>
      <w:pPr>
        <w:ind w:left="3350" w:hanging="360"/>
      </w:pPr>
    </w:lvl>
    <w:lvl w:ilvl="4" w:tplc="26F01BD8">
      <w:start w:val="1"/>
      <w:numFmt w:val="lowerLetter"/>
      <w:lvlText w:val="%5."/>
      <w:lvlJc w:val="left"/>
      <w:pPr>
        <w:ind w:left="4070" w:hanging="360"/>
      </w:pPr>
    </w:lvl>
    <w:lvl w:ilvl="5" w:tplc="84148BDE">
      <w:start w:val="1"/>
      <w:numFmt w:val="lowerRoman"/>
      <w:lvlText w:val="%6."/>
      <w:lvlJc w:val="right"/>
      <w:pPr>
        <w:ind w:left="4790" w:hanging="180"/>
      </w:pPr>
    </w:lvl>
    <w:lvl w:ilvl="6" w:tplc="5BFC2990">
      <w:start w:val="1"/>
      <w:numFmt w:val="decimal"/>
      <w:lvlText w:val="%7."/>
      <w:lvlJc w:val="left"/>
      <w:pPr>
        <w:ind w:left="5510" w:hanging="360"/>
      </w:pPr>
    </w:lvl>
    <w:lvl w:ilvl="7" w:tplc="E5AC728C">
      <w:start w:val="1"/>
      <w:numFmt w:val="lowerLetter"/>
      <w:lvlText w:val="%8."/>
      <w:lvlJc w:val="left"/>
      <w:pPr>
        <w:ind w:left="6230" w:hanging="360"/>
      </w:pPr>
    </w:lvl>
    <w:lvl w:ilvl="8" w:tplc="FCB0B600">
      <w:start w:val="1"/>
      <w:numFmt w:val="lowerRoman"/>
      <w:lvlText w:val="%9."/>
      <w:lvlJc w:val="right"/>
      <w:pPr>
        <w:ind w:left="6950" w:hanging="180"/>
      </w:pPr>
    </w:lvl>
  </w:abstractNum>
  <w:abstractNum w:abstractNumId="34" w15:restartNumberingAfterBreak="0">
    <w:nsid w:val="69FB0385"/>
    <w:multiLevelType w:val="hybridMultilevel"/>
    <w:tmpl w:val="54C6AD86"/>
    <w:lvl w:ilvl="0" w:tplc="599ADDDE">
      <w:start w:val="1"/>
      <w:numFmt w:val="decimal"/>
      <w:lvlText w:val="%1."/>
      <w:lvlJc w:val="left"/>
      <w:pPr>
        <w:ind w:left="72" w:hanging="747"/>
        <w:jc w:val="left"/>
      </w:pPr>
      <w:rPr>
        <w:rFonts w:ascii="Times New Roman" w:eastAsia="Times New Roman" w:hAnsi="Times New Roman" w:cs="Times New Roman" w:hint="default"/>
        <w:sz w:val="26"/>
        <w:szCs w:val="26"/>
        <w:lang w:val="ru-RU" w:eastAsia="ru-RU" w:bidi="ru-RU"/>
      </w:rPr>
    </w:lvl>
    <w:lvl w:ilvl="1" w:tplc="32708096">
      <w:start w:val="1"/>
      <w:numFmt w:val="bullet"/>
      <w:lvlText w:val="•"/>
      <w:lvlJc w:val="left"/>
      <w:pPr>
        <w:ind w:left="404" w:hanging="747"/>
      </w:pPr>
      <w:rPr>
        <w:rFonts w:hint="default"/>
        <w:lang w:val="ru-RU" w:eastAsia="ru-RU" w:bidi="ru-RU"/>
      </w:rPr>
    </w:lvl>
    <w:lvl w:ilvl="2" w:tplc="85D4BC1E">
      <w:start w:val="1"/>
      <w:numFmt w:val="bullet"/>
      <w:lvlText w:val="•"/>
      <w:lvlJc w:val="left"/>
      <w:pPr>
        <w:ind w:left="728" w:hanging="747"/>
      </w:pPr>
      <w:rPr>
        <w:rFonts w:hint="default"/>
        <w:lang w:val="ru-RU" w:eastAsia="ru-RU" w:bidi="ru-RU"/>
      </w:rPr>
    </w:lvl>
    <w:lvl w:ilvl="3" w:tplc="7C764E4E">
      <w:start w:val="1"/>
      <w:numFmt w:val="bullet"/>
      <w:lvlText w:val="•"/>
      <w:lvlJc w:val="left"/>
      <w:pPr>
        <w:ind w:left="1052" w:hanging="747"/>
      </w:pPr>
      <w:rPr>
        <w:rFonts w:hint="default"/>
        <w:lang w:val="ru-RU" w:eastAsia="ru-RU" w:bidi="ru-RU"/>
      </w:rPr>
    </w:lvl>
    <w:lvl w:ilvl="4" w:tplc="61940576">
      <w:start w:val="1"/>
      <w:numFmt w:val="bullet"/>
      <w:lvlText w:val="•"/>
      <w:lvlJc w:val="left"/>
      <w:pPr>
        <w:ind w:left="1376" w:hanging="747"/>
      </w:pPr>
      <w:rPr>
        <w:rFonts w:hint="default"/>
        <w:lang w:val="ru-RU" w:eastAsia="ru-RU" w:bidi="ru-RU"/>
      </w:rPr>
    </w:lvl>
    <w:lvl w:ilvl="5" w:tplc="E37815E8">
      <w:start w:val="1"/>
      <w:numFmt w:val="bullet"/>
      <w:lvlText w:val="•"/>
      <w:lvlJc w:val="left"/>
      <w:pPr>
        <w:ind w:left="1700" w:hanging="747"/>
      </w:pPr>
      <w:rPr>
        <w:rFonts w:hint="default"/>
        <w:lang w:val="ru-RU" w:eastAsia="ru-RU" w:bidi="ru-RU"/>
      </w:rPr>
    </w:lvl>
    <w:lvl w:ilvl="6" w:tplc="B50871E6">
      <w:start w:val="1"/>
      <w:numFmt w:val="bullet"/>
      <w:lvlText w:val="•"/>
      <w:lvlJc w:val="left"/>
      <w:pPr>
        <w:ind w:left="2024" w:hanging="747"/>
      </w:pPr>
      <w:rPr>
        <w:rFonts w:hint="default"/>
        <w:lang w:val="ru-RU" w:eastAsia="ru-RU" w:bidi="ru-RU"/>
      </w:rPr>
    </w:lvl>
    <w:lvl w:ilvl="7" w:tplc="1E9ED37C">
      <w:start w:val="1"/>
      <w:numFmt w:val="bullet"/>
      <w:lvlText w:val="•"/>
      <w:lvlJc w:val="left"/>
      <w:pPr>
        <w:ind w:left="2348" w:hanging="747"/>
      </w:pPr>
      <w:rPr>
        <w:rFonts w:hint="default"/>
        <w:lang w:val="ru-RU" w:eastAsia="ru-RU" w:bidi="ru-RU"/>
      </w:rPr>
    </w:lvl>
    <w:lvl w:ilvl="8" w:tplc="FA8C90AE">
      <w:start w:val="1"/>
      <w:numFmt w:val="bullet"/>
      <w:lvlText w:val="•"/>
      <w:lvlJc w:val="left"/>
      <w:pPr>
        <w:ind w:left="2672" w:hanging="747"/>
      </w:pPr>
      <w:rPr>
        <w:rFonts w:hint="default"/>
        <w:lang w:val="ru-RU" w:eastAsia="ru-RU" w:bidi="ru-RU"/>
      </w:rPr>
    </w:lvl>
  </w:abstractNum>
  <w:abstractNum w:abstractNumId="35" w15:restartNumberingAfterBreak="0">
    <w:nsid w:val="6AC901CF"/>
    <w:multiLevelType w:val="hybridMultilevel"/>
    <w:tmpl w:val="0BEA7826"/>
    <w:lvl w:ilvl="0" w:tplc="B8F2C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A02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B62F5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48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CE6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F8E06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E8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EF6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6214E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EFA"/>
    <w:multiLevelType w:val="hybridMultilevel"/>
    <w:tmpl w:val="9DCE6E76"/>
    <w:lvl w:ilvl="0" w:tplc="1890A09A">
      <w:start w:val="1"/>
      <w:numFmt w:val="decimal"/>
      <w:lvlText w:val="%1."/>
      <w:lvlJc w:val="left"/>
      <w:pPr>
        <w:ind w:left="830" w:hanging="360"/>
      </w:pPr>
    </w:lvl>
    <w:lvl w:ilvl="1" w:tplc="A850721C">
      <w:start w:val="1"/>
      <w:numFmt w:val="lowerLetter"/>
      <w:lvlText w:val="%2."/>
      <w:lvlJc w:val="left"/>
      <w:pPr>
        <w:ind w:left="1550" w:hanging="360"/>
      </w:pPr>
    </w:lvl>
    <w:lvl w:ilvl="2" w:tplc="FDEE260E">
      <w:start w:val="1"/>
      <w:numFmt w:val="lowerRoman"/>
      <w:lvlText w:val="%3."/>
      <w:lvlJc w:val="right"/>
      <w:pPr>
        <w:ind w:left="2270" w:hanging="180"/>
      </w:pPr>
    </w:lvl>
    <w:lvl w:ilvl="3" w:tplc="5A34D420">
      <w:start w:val="1"/>
      <w:numFmt w:val="decimal"/>
      <w:lvlText w:val="%4."/>
      <w:lvlJc w:val="left"/>
      <w:pPr>
        <w:ind w:left="2990" w:hanging="360"/>
      </w:pPr>
    </w:lvl>
    <w:lvl w:ilvl="4" w:tplc="800265DC">
      <w:start w:val="1"/>
      <w:numFmt w:val="lowerLetter"/>
      <w:lvlText w:val="%5."/>
      <w:lvlJc w:val="left"/>
      <w:pPr>
        <w:ind w:left="3710" w:hanging="360"/>
      </w:pPr>
    </w:lvl>
    <w:lvl w:ilvl="5" w:tplc="0D8AE802">
      <w:start w:val="1"/>
      <w:numFmt w:val="lowerRoman"/>
      <w:lvlText w:val="%6."/>
      <w:lvlJc w:val="right"/>
      <w:pPr>
        <w:ind w:left="4430" w:hanging="180"/>
      </w:pPr>
    </w:lvl>
    <w:lvl w:ilvl="6" w:tplc="45EC023E">
      <w:start w:val="1"/>
      <w:numFmt w:val="decimal"/>
      <w:lvlText w:val="%7."/>
      <w:lvlJc w:val="left"/>
      <w:pPr>
        <w:ind w:left="5150" w:hanging="360"/>
      </w:pPr>
    </w:lvl>
    <w:lvl w:ilvl="7" w:tplc="729AF586">
      <w:start w:val="1"/>
      <w:numFmt w:val="lowerLetter"/>
      <w:lvlText w:val="%8."/>
      <w:lvlJc w:val="left"/>
      <w:pPr>
        <w:ind w:left="5870" w:hanging="360"/>
      </w:pPr>
    </w:lvl>
    <w:lvl w:ilvl="8" w:tplc="BF7E0032">
      <w:start w:val="1"/>
      <w:numFmt w:val="lowerRoman"/>
      <w:lvlText w:val="%9."/>
      <w:lvlJc w:val="right"/>
      <w:pPr>
        <w:ind w:left="6590" w:hanging="180"/>
      </w:pPr>
    </w:lvl>
  </w:abstractNum>
  <w:abstractNum w:abstractNumId="37" w15:restartNumberingAfterBreak="0">
    <w:nsid w:val="6EA57A55"/>
    <w:multiLevelType w:val="hybridMultilevel"/>
    <w:tmpl w:val="CA0A93CE"/>
    <w:lvl w:ilvl="0" w:tplc="D74C036C">
      <w:start w:val="1"/>
      <w:numFmt w:val="decimal"/>
      <w:lvlText w:val="%1."/>
      <w:lvlJc w:val="left"/>
    </w:lvl>
    <w:lvl w:ilvl="1" w:tplc="B05892B2">
      <w:start w:val="1"/>
      <w:numFmt w:val="lowerLetter"/>
      <w:lvlText w:val="%2."/>
      <w:lvlJc w:val="left"/>
      <w:pPr>
        <w:ind w:left="1440" w:hanging="360"/>
      </w:pPr>
    </w:lvl>
    <w:lvl w:ilvl="2" w:tplc="6388E934">
      <w:start w:val="1"/>
      <w:numFmt w:val="lowerRoman"/>
      <w:lvlText w:val="%3."/>
      <w:lvlJc w:val="right"/>
      <w:pPr>
        <w:ind w:left="2160" w:hanging="180"/>
      </w:pPr>
    </w:lvl>
    <w:lvl w:ilvl="3" w:tplc="22069C1A">
      <w:start w:val="1"/>
      <w:numFmt w:val="decimal"/>
      <w:lvlText w:val="%4."/>
      <w:lvlJc w:val="left"/>
      <w:pPr>
        <w:ind w:left="2880" w:hanging="360"/>
      </w:pPr>
    </w:lvl>
    <w:lvl w:ilvl="4" w:tplc="26526F74">
      <w:start w:val="1"/>
      <w:numFmt w:val="lowerLetter"/>
      <w:lvlText w:val="%5."/>
      <w:lvlJc w:val="left"/>
      <w:pPr>
        <w:ind w:left="3600" w:hanging="360"/>
      </w:pPr>
    </w:lvl>
    <w:lvl w:ilvl="5" w:tplc="32DEC192">
      <w:start w:val="1"/>
      <w:numFmt w:val="lowerRoman"/>
      <w:lvlText w:val="%6."/>
      <w:lvlJc w:val="right"/>
      <w:pPr>
        <w:ind w:left="4320" w:hanging="180"/>
      </w:pPr>
    </w:lvl>
    <w:lvl w:ilvl="6" w:tplc="7A4ADF46">
      <w:start w:val="1"/>
      <w:numFmt w:val="decimal"/>
      <w:lvlText w:val="%7."/>
      <w:lvlJc w:val="left"/>
      <w:pPr>
        <w:ind w:left="5040" w:hanging="360"/>
      </w:pPr>
    </w:lvl>
    <w:lvl w:ilvl="7" w:tplc="095C5A52">
      <w:start w:val="1"/>
      <w:numFmt w:val="lowerLetter"/>
      <w:lvlText w:val="%8."/>
      <w:lvlJc w:val="left"/>
      <w:pPr>
        <w:ind w:left="5760" w:hanging="360"/>
      </w:pPr>
    </w:lvl>
    <w:lvl w:ilvl="8" w:tplc="57E09A9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25CA7"/>
    <w:multiLevelType w:val="hybridMultilevel"/>
    <w:tmpl w:val="6184A3E8"/>
    <w:lvl w:ilvl="0" w:tplc="AA4A7D0E">
      <w:start w:val="1"/>
      <w:numFmt w:val="decimal"/>
      <w:lvlText w:val="%1."/>
      <w:lvlJc w:val="left"/>
      <w:pPr>
        <w:ind w:left="720" w:hanging="360"/>
      </w:pPr>
    </w:lvl>
    <w:lvl w:ilvl="1" w:tplc="FBF0C8E4">
      <w:start w:val="1"/>
      <w:numFmt w:val="lowerLetter"/>
      <w:lvlText w:val="%2."/>
      <w:lvlJc w:val="left"/>
      <w:pPr>
        <w:ind w:left="1440" w:hanging="360"/>
      </w:pPr>
    </w:lvl>
    <w:lvl w:ilvl="2" w:tplc="6F9ADF9E">
      <w:start w:val="1"/>
      <w:numFmt w:val="lowerRoman"/>
      <w:lvlText w:val="%3."/>
      <w:lvlJc w:val="right"/>
      <w:pPr>
        <w:ind w:left="2160" w:hanging="180"/>
      </w:pPr>
    </w:lvl>
    <w:lvl w:ilvl="3" w:tplc="6014527E">
      <w:start w:val="1"/>
      <w:numFmt w:val="decimal"/>
      <w:lvlText w:val="%4."/>
      <w:lvlJc w:val="left"/>
      <w:pPr>
        <w:ind w:left="2880" w:hanging="360"/>
      </w:pPr>
    </w:lvl>
    <w:lvl w:ilvl="4" w:tplc="0BFE56DE">
      <w:start w:val="1"/>
      <w:numFmt w:val="lowerLetter"/>
      <w:lvlText w:val="%5."/>
      <w:lvlJc w:val="left"/>
      <w:pPr>
        <w:ind w:left="3600" w:hanging="360"/>
      </w:pPr>
    </w:lvl>
    <w:lvl w:ilvl="5" w:tplc="F28ECC1A">
      <w:start w:val="1"/>
      <w:numFmt w:val="lowerRoman"/>
      <w:lvlText w:val="%6."/>
      <w:lvlJc w:val="right"/>
      <w:pPr>
        <w:ind w:left="4320" w:hanging="180"/>
      </w:pPr>
    </w:lvl>
    <w:lvl w:ilvl="6" w:tplc="77F45D86">
      <w:start w:val="1"/>
      <w:numFmt w:val="decimal"/>
      <w:lvlText w:val="%7."/>
      <w:lvlJc w:val="left"/>
      <w:pPr>
        <w:ind w:left="5040" w:hanging="360"/>
      </w:pPr>
    </w:lvl>
    <w:lvl w:ilvl="7" w:tplc="6F489B1A">
      <w:start w:val="1"/>
      <w:numFmt w:val="lowerLetter"/>
      <w:lvlText w:val="%8."/>
      <w:lvlJc w:val="left"/>
      <w:pPr>
        <w:ind w:left="5760" w:hanging="360"/>
      </w:pPr>
    </w:lvl>
    <w:lvl w:ilvl="8" w:tplc="9B9A030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05134"/>
    <w:multiLevelType w:val="hybridMultilevel"/>
    <w:tmpl w:val="03E6F624"/>
    <w:lvl w:ilvl="0" w:tplc="759C501C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C598FF2E">
      <w:start w:val="1"/>
      <w:numFmt w:val="lowerLetter"/>
      <w:lvlText w:val="%2."/>
      <w:lvlJc w:val="left"/>
      <w:pPr>
        <w:ind w:left="4320" w:hanging="360"/>
      </w:pPr>
    </w:lvl>
    <w:lvl w:ilvl="2" w:tplc="1F80B5F0">
      <w:start w:val="1"/>
      <w:numFmt w:val="lowerRoman"/>
      <w:lvlText w:val="%3."/>
      <w:lvlJc w:val="right"/>
      <w:pPr>
        <w:ind w:left="5040" w:hanging="180"/>
      </w:pPr>
    </w:lvl>
    <w:lvl w:ilvl="3" w:tplc="66C4D918">
      <w:start w:val="1"/>
      <w:numFmt w:val="decimal"/>
      <w:lvlText w:val="%4."/>
      <w:lvlJc w:val="left"/>
      <w:pPr>
        <w:ind w:left="5760" w:hanging="360"/>
      </w:pPr>
    </w:lvl>
    <w:lvl w:ilvl="4" w:tplc="135E5014">
      <w:start w:val="1"/>
      <w:numFmt w:val="lowerLetter"/>
      <w:lvlText w:val="%5."/>
      <w:lvlJc w:val="left"/>
      <w:pPr>
        <w:ind w:left="6480" w:hanging="360"/>
      </w:pPr>
    </w:lvl>
    <w:lvl w:ilvl="5" w:tplc="71B8316C">
      <w:start w:val="1"/>
      <w:numFmt w:val="lowerRoman"/>
      <w:lvlText w:val="%6."/>
      <w:lvlJc w:val="right"/>
      <w:pPr>
        <w:ind w:left="7200" w:hanging="180"/>
      </w:pPr>
    </w:lvl>
    <w:lvl w:ilvl="6" w:tplc="4208A2B8">
      <w:start w:val="1"/>
      <w:numFmt w:val="decimal"/>
      <w:lvlText w:val="%7."/>
      <w:lvlJc w:val="left"/>
      <w:pPr>
        <w:ind w:left="7920" w:hanging="360"/>
      </w:pPr>
    </w:lvl>
    <w:lvl w:ilvl="7" w:tplc="18525CC2">
      <w:start w:val="1"/>
      <w:numFmt w:val="lowerLetter"/>
      <w:lvlText w:val="%8."/>
      <w:lvlJc w:val="left"/>
      <w:pPr>
        <w:ind w:left="8640" w:hanging="360"/>
      </w:pPr>
    </w:lvl>
    <w:lvl w:ilvl="8" w:tplc="0580615E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7A4751F9"/>
    <w:multiLevelType w:val="hybridMultilevel"/>
    <w:tmpl w:val="021C23BA"/>
    <w:lvl w:ilvl="0" w:tplc="194A9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EF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8B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042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6A5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C60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88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5D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B09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112A3"/>
    <w:multiLevelType w:val="hybridMultilevel"/>
    <w:tmpl w:val="3806B9DC"/>
    <w:lvl w:ilvl="0" w:tplc="D16E28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4C621F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9972228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CB2AC15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FB6AD60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42E85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9CA2A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3E4B3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7B76B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2" w15:restartNumberingAfterBreak="0">
    <w:nsid w:val="7C9D77A9"/>
    <w:multiLevelType w:val="hybridMultilevel"/>
    <w:tmpl w:val="AD400CA4"/>
    <w:lvl w:ilvl="0" w:tplc="483805E4">
      <w:start w:val="1"/>
      <w:numFmt w:val="decimal"/>
      <w:lvlText w:val="%1."/>
      <w:lvlJc w:val="left"/>
      <w:pPr>
        <w:ind w:left="720" w:hanging="360"/>
      </w:pPr>
    </w:lvl>
    <w:lvl w:ilvl="1" w:tplc="5F98E56C">
      <w:start w:val="1"/>
      <w:numFmt w:val="lowerLetter"/>
      <w:lvlText w:val="%2."/>
      <w:lvlJc w:val="left"/>
      <w:pPr>
        <w:ind w:left="1440" w:hanging="360"/>
      </w:pPr>
    </w:lvl>
    <w:lvl w:ilvl="2" w:tplc="1E307710">
      <w:start w:val="1"/>
      <w:numFmt w:val="lowerRoman"/>
      <w:lvlText w:val="%3."/>
      <w:lvlJc w:val="right"/>
      <w:pPr>
        <w:ind w:left="2160" w:hanging="180"/>
      </w:pPr>
    </w:lvl>
    <w:lvl w:ilvl="3" w:tplc="04ACA3DC">
      <w:start w:val="1"/>
      <w:numFmt w:val="decimal"/>
      <w:lvlText w:val="%4."/>
      <w:lvlJc w:val="left"/>
      <w:pPr>
        <w:ind w:left="2880" w:hanging="360"/>
      </w:pPr>
    </w:lvl>
    <w:lvl w:ilvl="4" w:tplc="992CC1A0">
      <w:start w:val="1"/>
      <w:numFmt w:val="lowerLetter"/>
      <w:lvlText w:val="%5."/>
      <w:lvlJc w:val="left"/>
      <w:pPr>
        <w:ind w:left="3600" w:hanging="360"/>
      </w:pPr>
    </w:lvl>
    <w:lvl w:ilvl="5" w:tplc="CE46EE72">
      <w:start w:val="1"/>
      <w:numFmt w:val="lowerRoman"/>
      <w:lvlText w:val="%6."/>
      <w:lvlJc w:val="right"/>
      <w:pPr>
        <w:ind w:left="4320" w:hanging="180"/>
      </w:pPr>
    </w:lvl>
    <w:lvl w:ilvl="6" w:tplc="293E76BA">
      <w:start w:val="1"/>
      <w:numFmt w:val="decimal"/>
      <w:lvlText w:val="%7."/>
      <w:lvlJc w:val="left"/>
      <w:pPr>
        <w:ind w:left="5040" w:hanging="360"/>
      </w:pPr>
    </w:lvl>
    <w:lvl w:ilvl="7" w:tplc="3BACBB52">
      <w:start w:val="1"/>
      <w:numFmt w:val="lowerLetter"/>
      <w:lvlText w:val="%8."/>
      <w:lvlJc w:val="left"/>
      <w:pPr>
        <w:ind w:left="5760" w:hanging="360"/>
      </w:pPr>
    </w:lvl>
    <w:lvl w:ilvl="8" w:tplc="B590FF9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20"/>
  </w:num>
  <w:num w:numId="6">
    <w:abstractNumId w:val="30"/>
  </w:num>
  <w:num w:numId="7">
    <w:abstractNumId w:val="5"/>
  </w:num>
  <w:num w:numId="8">
    <w:abstractNumId w:val="42"/>
  </w:num>
  <w:num w:numId="9">
    <w:abstractNumId w:val="3"/>
  </w:num>
  <w:num w:numId="10">
    <w:abstractNumId w:val="36"/>
  </w:num>
  <w:num w:numId="11">
    <w:abstractNumId w:val="11"/>
  </w:num>
  <w:num w:numId="12">
    <w:abstractNumId w:val="22"/>
  </w:num>
  <w:num w:numId="13">
    <w:abstractNumId w:val="10"/>
  </w:num>
  <w:num w:numId="14">
    <w:abstractNumId w:val="9"/>
  </w:num>
  <w:num w:numId="15">
    <w:abstractNumId w:val="16"/>
  </w:num>
  <w:num w:numId="16">
    <w:abstractNumId w:val="18"/>
  </w:num>
  <w:num w:numId="17">
    <w:abstractNumId w:val="2"/>
  </w:num>
  <w:num w:numId="18">
    <w:abstractNumId w:val="6"/>
  </w:num>
  <w:num w:numId="19">
    <w:abstractNumId w:val="33"/>
  </w:num>
  <w:num w:numId="20">
    <w:abstractNumId w:val="12"/>
  </w:num>
  <w:num w:numId="21">
    <w:abstractNumId w:val="8"/>
  </w:num>
  <w:num w:numId="22">
    <w:abstractNumId w:val="19"/>
    <w:lvlOverride w:ilvl="0">
      <w:lvl w:ilvl="0" w:tplc="CAE69344">
        <w:start w:val="1"/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 w:tplc="CAE69344">
        <w:start w:val="1"/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19"/>
    <w:lvlOverride w:ilvl="0">
      <w:lvl w:ilvl="0" w:tplc="CAE69344">
        <w:start w:val="1"/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39"/>
  </w:num>
  <w:num w:numId="26">
    <w:abstractNumId w:val="31"/>
  </w:num>
  <w:num w:numId="27">
    <w:abstractNumId w:val="29"/>
  </w:num>
  <w:num w:numId="28">
    <w:abstractNumId w:val="24"/>
  </w:num>
  <w:num w:numId="29">
    <w:abstractNumId w:val="15"/>
  </w:num>
  <w:num w:numId="30">
    <w:abstractNumId w:val="4"/>
  </w:num>
  <w:num w:numId="31">
    <w:abstractNumId w:val="38"/>
  </w:num>
  <w:num w:numId="32">
    <w:abstractNumId w:val="23"/>
  </w:num>
  <w:num w:numId="33">
    <w:abstractNumId w:val="41"/>
  </w:num>
  <w:num w:numId="34">
    <w:abstractNumId w:val="14"/>
  </w:num>
  <w:num w:numId="35">
    <w:abstractNumId w:val="0"/>
  </w:num>
  <w:num w:numId="36">
    <w:abstractNumId w:val="40"/>
  </w:num>
  <w:num w:numId="37">
    <w:abstractNumId w:val="27"/>
  </w:num>
  <w:num w:numId="38">
    <w:abstractNumId w:val="17"/>
  </w:num>
  <w:num w:numId="39">
    <w:abstractNumId w:val="21"/>
  </w:num>
  <w:num w:numId="40">
    <w:abstractNumId w:val="32"/>
  </w:num>
  <w:num w:numId="41">
    <w:abstractNumId w:val="26"/>
  </w:num>
  <w:num w:numId="42">
    <w:abstractNumId w:val="7"/>
  </w:num>
  <w:num w:numId="43">
    <w:abstractNumId w:val="1"/>
  </w:num>
  <w:num w:numId="44">
    <w:abstractNumId w:val="25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2CD"/>
    <w:rsid w:val="003B2B02"/>
    <w:rsid w:val="004822CD"/>
    <w:rsid w:val="006D74A0"/>
    <w:rsid w:val="00742857"/>
    <w:rsid w:val="00A3265E"/>
    <w:rsid w:val="00B526D8"/>
    <w:rsid w:val="00CB272A"/>
    <w:rsid w:val="00D8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2EDE"/>
  <w15:docId w15:val="{1A4CB32E-CC1B-2044-8D8D-61BB2A56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outlineLvl w:val="0"/>
    </w:pPr>
    <w:rPr>
      <w:rFonts w:ascii="Arial" w:hAnsi="Arial"/>
      <w:b/>
      <w:color w:val="000000"/>
      <w:sz w:val="24"/>
      <w:szCs w:val="20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pPr>
      <w:ind w:left="106"/>
      <w:jc w:val="both"/>
    </w:pPr>
    <w:rPr>
      <w:sz w:val="28"/>
      <w:szCs w:val="28"/>
    </w:rPr>
  </w:style>
  <w:style w:type="paragraph" w:customStyle="1" w:styleId="210">
    <w:name w:val="Оглавление 21"/>
    <w:basedOn w:val="a"/>
    <w:uiPriority w:val="1"/>
    <w:qFormat/>
    <w:pPr>
      <w:ind w:left="106" w:right="698" w:firstLine="69"/>
      <w:jc w:val="both"/>
    </w:pPr>
    <w:rPr>
      <w:sz w:val="28"/>
      <w:szCs w:val="28"/>
    </w:r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pPr>
      <w:ind w:left="1729"/>
      <w:outlineLvl w:val="1"/>
    </w:pPr>
    <w:rPr>
      <w:b/>
      <w:bCs/>
      <w:sz w:val="28"/>
      <w:szCs w:val="28"/>
    </w:rPr>
  </w:style>
  <w:style w:type="paragraph" w:customStyle="1" w:styleId="211">
    <w:name w:val="Заголовок 21"/>
    <w:basedOn w:val="a"/>
    <w:uiPriority w:val="1"/>
    <w:qFormat/>
    <w:pPr>
      <w:ind w:left="672"/>
      <w:jc w:val="both"/>
      <w:outlineLvl w:val="2"/>
    </w:pPr>
    <w:rPr>
      <w:b/>
      <w:bCs/>
      <w:i/>
      <w:sz w:val="28"/>
      <w:szCs w:val="28"/>
    </w:rPr>
  </w:style>
  <w:style w:type="paragraph" w:styleId="af6">
    <w:name w:val="List Paragraph"/>
    <w:basedOn w:val="a"/>
    <w:link w:val="af7"/>
    <w:uiPriority w:val="34"/>
    <w:qFormat/>
    <w:pPr>
      <w:ind w:left="672"/>
    </w:pPr>
  </w:style>
  <w:style w:type="paragraph" w:customStyle="1" w:styleId="TableParagraph">
    <w:name w:val="Table Paragraph"/>
    <w:basedOn w:val="a"/>
    <w:uiPriority w:val="1"/>
    <w:qFormat/>
  </w:style>
  <w:style w:type="paragraph" w:styleId="af8">
    <w:name w:val="Balloon Text"/>
    <w:basedOn w:val="a"/>
    <w:link w:val="af9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table" w:styleId="afa">
    <w:name w:val="Table Grid"/>
    <w:basedOn w:val="a1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2">
    <w:name w:val="Средняя сетка 21"/>
    <w:uiPriority w:val="1"/>
    <w:qFormat/>
    <w:pPr>
      <w:widowControl/>
    </w:pPr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fb">
    <w:name w:val="Title"/>
    <w:basedOn w:val="a"/>
    <w:link w:val="afc"/>
    <w:qFormat/>
    <w:pPr>
      <w:widowControl/>
      <w:jc w:val="center"/>
    </w:pPr>
    <w:rPr>
      <w:b/>
      <w:sz w:val="28"/>
      <w:szCs w:val="20"/>
      <w:lang w:bidi="ar-SA"/>
    </w:rPr>
  </w:style>
  <w:style w:type="character" w:customStyle="1" w:styleId="afc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Normal1">
    <w:name w:val="Normal1"/>
    <w:link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">
    <w:name w:val="Normal Знак"/>
    <w:link w:val="Normal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6">
    <w:name w:val="Основной текст46"/>
    <w:basedOn w:val="a0"/>
    <w:rPr>
      <w:rFonts w:ascii="Arial Unicode MS" w:eastAsia="Arial Unicode MS" w:hAnsi="Arial Unicode MS" w:cs="Arial Unicode MS"/>
      <w:color w:val="000000"/>
      <w:spacing w:val="10"/>
      <w:sz w:val="25"/>
      <w:szCs w:val="25"/>
      <w:shd w:val="clear" w:color="auto" w:fill="FFFFFF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lang w:val="ru-RU" w:eastAsia="ru-RU" w:bidi="ru-RU"/>
    </w:rPr>
  </w:style>
  <w:style w:type="character" w:styleId="afd">
    <w:name w:val="Hyperlink"/>
    <w:uiPriority w:val="99"/>
    <w:rPr>
      <w:color w:val="0000FF"/>
      <w:u w:val="single"/>
    </w:rPr>
  </w:style>
  <w:style w:type="paragraph" w:customStyle="1" w:styleId="Style45">
    <w:name w:val="Style45"/>
    <w:basedOn w:val="a"/>
    <w:uiPriority w:val="99"/>
    <w:pPr>
      <w:spacing w:line="485" w:lineRule="exact"/>
      <w:ind w:hanging="355"/>
    </w:pPr>
    <w:rPr>
      <w:sz w:val="24"/>
      <w:szCs w:val="24"/>
      <w:lang w:val="en-US" w:eastAsia="en-US" w:bidi="ar-SA"/>
    </w:rPr>
  </w:style>
  <w:style w:type="paragraph" w:styleId="afe">
    <w:name w:val="Normal (Web)"/>
    <w:basedOn w:val="a"/>
    <w:link w:val="aff"/>
    <w:uiPriority w:val="99"/>
    <w:unhideWhenUsed/>
    <w:qFormat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0">
    <w:name w:val="Тест"/>
    <w:basedOn w:val="a"/>
    <w:pPr>
      <w:widowControl/>
      <w:spacing w:before="120"/>
    </w:pPr>
    <w:rPr>
      <w:rFonts w:ascii="Arial" w:hAnsi="Arial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FontStyle68">
    <w:name w:val="Font Style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5">
    <w:name w:val="Style5"/>
    <w:basedOn w:val="a"/>
    <w:rPr>
      <w:rFonts w:ascii="Georgia" w:hAnsi="Georgia"/>
      <w:sz w:val="24"/>
      <w:szCs w:val="24"/>
      <w:lang w:bidi="ar-SA"/>
    </w:rPr>
  </w:style>
  <w:style w:type="paragraph" w:customStyle="1" w:styleId="Style9">
    <w:name w:val="Style9"/>
    <w:basedOn w:val="a"/>
    <w:pPr>
      <w:jc w:val="center"/>
    </w:pPr>
    <w:rPr>
      <w:rFonts w:ascii="Georgia" w:hAnsi="Georgia"/>
      <w:sz w:val="24"/>
      <w:szCs w:val="24"/>
      <w:lang w:bidi="ar-SA"/>
    </w:rPr>
  </w:style>
  <w:style w:type="paragraph" w:customStyle="1" w:styleId="Style2">
    <w:name w:val="Style2"/>
    <w:basedOn w:val="a"/>
    <w:pPr>
      <w:spacing w:line="218" w:lineRule="exact"/>
      <w:ind w:firstLine="559"/>
    </w:pPr>
    <w:rPr>
      <w:rFonts w:ascii="Georgia" w:hAnsi="Georgia"/>
      <w:sz w:val="24"/>
      <w:szCs w:val="24"/>
      <w:lang w:bidi="ar-SA"/>
    </w:rPr>
  </w:style>
  <w:style w:type="paragraph" w:customStyle="1" w:styleId="Style4">
    <w:name w:val="Style4"/>
    <w:basedOn w:val="a"/>
    <w:rPr>
      <w:rFonts w:ascii="Georgia" w:hAnsi="Georgia"/>
      <w:sz w:val="24"/>
      <w:szCs w:val="24"/>
      <w:lang w:bidi="ar-SA"/>
    </w:rPr>
  </w:style>
  <w:style w:type="paragraph" w:customStyle="1" w:styleId="Style6">
    <w:name w:val="Style6"/>
    <w:basedOn w:val="a"/>
    <w:pPr>
      <w:spacing w:line="229" w:lineRule="exact"/>
      <w:ind w:firstLine="517"/>
    </w:pPr>
    <w:rPr>
      <w:rFonts w:ascii="Georgia" w:hAnsi="Georgia"/>
      <w:sz w:val="24"/>
      <w:szCs w:val="24"/>
      <w:lang w:bidi="ar-SA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customStyle="1" w:styleId="CM11">
    <w:name w:val="CM11"/>
    <w:basedOn w:val="a"/>
    <w:next w:val="a"/>
    <w:pPr>
      <w:spacing w:after="318"/>
    </w:pPr>
    <w:rPr>
      <w:sz w:val="24"/>
      <w:szCs w:val="24"/>
      <w:lang w:bidi="ar-SA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s://spark-interfax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www.oecd-ilibrary.org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://link.springer.com/" TargetMode="External"/><Relationship Id="rId31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www.jstor.org/" TargetMode="Externa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8245</Words>
  <Characters>47001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Воякина Елена Александровна</cp:lastModifiedBy>
  <cp:revision>3</cp:revision>
  <dcterms:created xsi:type="dcterms:W3CDTF">2023-06-14T13:36:00Z</dcterms:created>
  <dcterms:modified xsi:type="dcterms:W3CDTF">2023-06-30T09:49:00Z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2020-10-31T00:00:00Z</vt:filetime>
  </property>
</Properties>
</file>